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E35" w14:textId="59958916" w:rsidR="00650ACB" w:rsidRPr="00BC2359" w:rsidRDefault="00650ACB" w:rsidP="004624B4">
      <w:pPr>
        <w:rPr>
          <w:b/>
          <w:bCs/>
          <w:color w:val="4472C4" w:themeColor="accen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022"/>
        <w:tblW w:w="13760" w:type="dxa"/>
        <w:tblLook w:val="04A0" w:firstRow="1" w:lastRow="0" w:firstColumn="1" w:lastColumn="0" w:noHBand="0" w:noVBand="1"/>
      </w:tblPr>
      <w:tblGrid>
        <w:gridCol w:w="2520"/>
        <w:gridCol w:w="5480"/>
        <w:gridCol w:w="5760"/>
      </w:tblGrid>
      <w:tr w:rsidR="006C2E52" w14:paraId="03B6B6F5" w14:textId="77777777" w:rsidTr="2C3C947C">
        <w:trPr>
          <w:tblHeader/>
        </w:trPr>
        <w:tc>
          <w:tcPr>
            <w:tcW w:w="2520" w:type="dxa"/>
            <w:shd w:val="clear" w:color="auto" w:fill="A8D08D" w:themeFill="accent6" w:themeFillTint="99"/>
          </w:tcPr>
          <w:p w14:paraId="76BB9A8F" w14:textId="77777777" w:rsidR="00AE5808" w:rsidRPr="00564A9C" w:rsidRDefault="00AE5808" w:rsidP="00994D5B">
            <w:pPr>
              <w:pStyle w:val="Heading2"/>
              <w:outlineLvl w:val="1"/>
              <w:rPr>
                <w:rFonts w:asciiTheme="minorHAnsi" w:hAnsiTheme="minorHAnsi" w:cstheme="minorHAnsi"/>
                <w:color w:val="4472C4" w:themeColor="accent1"/>
              </w:rPr>
            </w:pPr>
            <w:r w:rsidRPr="00564A9C">
              <w:rPr>
                <w:rFonts w:asciiTheme="minorHAnsi" w:hAnsiTheme="minorHAnsi" w:cstheme="minorHAnsi"/>
                <w:color w:val="4472C4" w:themeColor="accent1"/>
              </w:rPr>
              <w:t>RESULT</w:t>
            </w:r>
          </w:p>
        </w:tc>
        <w:tc>
          <w:tcPr>
            <w:tcW w:w="5480" w:type="dxa"/>
            <w:shd w:val="clear" w:color="auto" w:fill="A8D08D" w:themeFill="accent6" w:themeFillTint="99"/>
          </w:tcPr>
          <w:p w14:paraId="16255D75" w14:textId="77777777" w:rsidR="00AE5808" w:rsidRPr="00564A9C" w:rsidRDefault="00AE5808" w:rsidP="00994D5B">
            <w:pPr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564A9C">
              <w:rPr>
                <w:rFonts w:cstheme="minorHAnsi"/>
                <w:color w:val="4472C4" w:themeColor="accent1"/>
                <w:sz w:val="26"/>
                <w:szCs w:val="26"/>
              </w:rPr>
              <w:t>INDICATORS</w:t>
            </w:r>
          </w:p>
        </w:tc>
        <w:tc>
          <w:tcPr>
            <w:tcW w:w="5760" w:type="dxa"/>
            <w:shd w:val="clear" w:color="auto" w:fill="A8D08D" w:themeFill="accent6" w:themeFillTint="99"/>
          </w:tcPr>
          <w:p w14:paraId="327F0E92" w14:textId="2CAB3D5A" w:rsidR="00AE5808" w:rsidRPr="00564A9C" w:rsidRDefault="0098418A" w:rsidP="00994D5B">
            <w:pPr>
              <w:rPr>
                <w:rFonts w:cstheme="minorHAnsi"/>
                <w:color w:val="4472C4" w:themeColor="accent1"/>
                <w:sz w:val="26"/>
                <w:szCs w:val="26"/>
              </w:rPr>
            </w:pPr>
            <w:r>
              <w:rPr>
                <w:rFonts w:cstheme="minorHAnsi"/>
                <w:color w:val="4472C4" w:themeColor="accent1"/>
                <w:sz w:val="26"/>
                <w:szCs w:val="26"/>
              </w:rPr>
              <w:t xml:space="preserve">ANNUAL </w:t>
            </w:r>
            <w:r w:rsidR="00AE5808" w:rsidRPr="00564A9C">
              <w:rPr>
                <w:rFonts w:cstheme="minorHAnsi"/>
                <w:color w:val="4472C4" w:themeColor="accent1"/>
                <w:sz w:val="26"/>
                <w:szCs w:val="26"/>
              </w:rPr>
              <w:t>TARGET/SOURCE</w:t>
            </w:r>
          </w:p>
        </w:tc>
      </w:tr>
      <w:tr w:rsidR="00AE5808" w14:paraId="6A540BD8" w14:textId="77777777" w:rsidTr="2C3C947C">
        <w:tc>
          <w:tcPr>
            <w:tcW w:w="13760" w:type="dxa"/>
            <w:gridSpan w:val="3"/>
            <w:shd w:val="clear" w:color="auto" w:fill="E2EFD9" w:themeFill="accent6" w:themeFillTint="33"/>
          </w:tcPr>
          <w:p w14:paraId="13958676" w14:textId="77777777" w:rsidR="00AE5808" w:rsidRPr="00ED3A2D" w:rsidRDefault="00AE5808" w:rsidP="00994D5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>IMPACT</w:t>
            </w:r>
          </w:p>
        </w:tc>
      </w:tr>
      <w:tr w:rsidR="002E4A8C" w14:paraId="6F57A4EF" w14:textId="77777777" w:rsidTr="2C3C947C">
        <w:trPr>
          <w:trHeight w:val="314"/>
        </w:trPr>
        <w:tc>
          <w:tcPr>
            <w:tcW w:w="2520" w:type="dxa"/>
            <w:vMerge w:val="restart"/>
          </w:tcPr>
          <w:p w14:paraId="1151DBC9" w14:textId="38B315D7" w:rsidR="00AE5808" w:rsidRPr="008645C9" w:rsidRDefault="37630E9C" w:rsidP="00994D5B">
            <w:pPr>
              <w:rPr>
                <w:sz w:val="22"/>
                <w:szCs w:val="22"/>
              </w:rPr>
            </w:pPr>
            <w:r w:rsidRPr="2739EBF7">
              <w:rPr>
                <w:sz w:val="22"/>
                <w:szCs w:val="22"/>
              </w:rPr>
              <w:t>Global population, including the UK, safer and more secure from global health security threats</w:t>
            </w:r>
            <w:r w:rsidR="35B6290B" w:rsidRPr="2739EBF7">
              <w:rPr>
                <w:sz w:val="22"/>
                <w:szCs w:val="22"/>
              </w:rPr>
              <w:t>.</w:t>
            </w:r>
          </w:p>
        </w:tc>
        <w:tc>
          <w:tcPr>
            <w:tcW w:w="5480" w:type="dxa"/>
            <w:vMerge w:val="restart"/>
          </w:tcPr>
          <w:p w14:paraId="0C695583" w14:textId="5085F429" w:rsidR="0098418A" w:rsidRPr="00DA70A0" w:rsidRDefault="29FA9D63" w:rsidP="0098418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FF0000"/>
              </w:rPr>
            </w:pPr>
            <w:r w:rsidRPr="29FA9D63">
              <w:rPr>
                <w:rFonts w:ascii="Calibri" w:eastAsia="Calibri" w:hAnsi="Calibri" w:cs="Calibri"/>
              </w:rPr>
              <w:t xml:space="preserve">Proportion (%) of ODA-partner countries with </w:t>
            </w:r>
            <w:r w:rsidRPr="00A82DA4">
              <w:rPr>
                <w:rFonts w:ascii="Calibri" w:eastAsia="Calibri" w:hAnsi="Calibri" w:cs="Calibri"/>
              </w:rPr>
              <w:t>improved</w:t>
            </w:r>
            <w:r w:rsidRPr="29FA9D63">
              <w:rPr>
                <w:rFonts w:ascii="Calibri" w:eastAsia="Calibri" w:hAnsi="Calibri" w:cs="Calibri"/>
              </w:rPr>
              <w:t xml:space="preserve"> public health systems and/or plans for effective epidemic preparedness and response, </w:t>
            </w:r>
            <w:proofErr w:type="gramStart"/>
            <w:r w:rsidRPr="29FA9D63">
              <w:rPr>
                <w:rFonts w:ascii="Calibri" w:eastAsia="Calibri" w:hAnsi="Calibri" w:cs="Calibri"/>
              </w:rPr>
              <w:t>evaluation</w:t>
            </w:r>
            <w:proofErr w:type="gramEnd"/>
            <w:r w:rsidRPr="29FA9D63">
              <w:rPr>
                <w:rFonts w:ascii="Calibri" w:eastAsia="Calibri" w:hAnsi="Calibri" w:cs="Calibri"/>
              </w:rPr>
              <w:t xml:space="preserve"> and learning.</w:t>
            </w:r>
          </w:p>
        </w:tc>
        <w:tc>
          <w:tcPr>
            <w:tcW w:w="5760" w:type="dxa"/>
          </w:tcPr>
          <w:p w14:paraId="40022B80" w14:textId="410B9136" w:rsidR="00AE5808" w:rsidRPr="00D81121" w:rsidRDefault="7BF377EC" w:rsidP="2F7084E0">
            <w:pPr>
              <w:rPr>
                <w:b/>
                <w:bCs/>
                <w:sz w:val="20"/>
                <w:szCs w:val="20"/>
              </w:rPr>
            </w:pPr>
            <w:r w:rsidRPr="29FA9D63">
              <w:rPr>
                <w:b/>
                <w:bCs/>
                <w:sz w:val="20"/>
                <w:szCs w:val="20"/>
              </w:rPr>
              <w:t xml:space="preserve">Target: </w:t>
            </w:r>
            <w:r w:rsidR="5174C804" w:rsidRPr="29FA9D63">
              <w:rPr>
                <w:sz w:val="20"/>
                <w:szCs w:val="20"/>
              </w:rPr>
              <w:t>50% of partner countries can e</w:t>
            </w:r>
            <w:r w:rsidRPr="29FA9D63">
              <w:rPr>
                <w:sz w:val="20"/>
                <w:szCs w:val="20"/>
              </w:rPr>
              <w:t>vidence improvement in infrastructure, personnel,</w:t>
            </w:r>
            <w:r w:rsidRPr="29FA9D63">
              <w:rPr>
                <w:b/>
                <w:bCs/>
                <w:sz w:val="20"/>
                <w:szCs w:val="20"/>
              </w:rPr>
              <w:t xml:space="preserve"> </w:t>
            </w:r>
            <w:r w:rsidRPr="29FA9D63">
              <w:rPr>
                <w:sz w:val="20"/>
                <w:szCs w:val="20"/>
              </w:rPr>
              <w:t xml:space="preserve">and </w:t>
            </w:r>
            <w:r w:rsidR="58651CAF" w:rsidRPr="29FA9D63">
              <w:rPr>
                <w:sz w:val="20"/>
                <w:szCs w:val="20"/>
              </w:rPr>
              <w:t>evaluation/learning</w:t>
            </w:r>
            <w:r w:rsidRPr="29FA9D63">
              <w:rPr>
                <w:b/>
                <w:bCs/>
                <w:sz w:val="20"/>
                <w:szCs w:val="20"/>
              </w:rPr>
              <w:t xml:space="preserve"> </w:t>
            </w:r>
            <w:r w:rsidRPr="29FA9D63">
              <w:rPr>
                <w:sz w:val="20"/>
                <w:szCs w:val="20"/>
              </w:rPr>
              <w:t>systems</w:t>
            </w:r>
            <w:r w:rsidR="5819B5A4" w:rsidRPr="29FA9D63">
              <w:rPr>
                <w:sz w:val="20"/>
                <w:szCs w:val="20"/>
              </w:rPr>
              <w:t xml:space="preserve"> </w:t>
            </w:r>
            <w:r w:rsidRPr="29FA9D63">
              <w:rPr>
                <w:sz w:val="20"/>
                <w:szCs w:val="20"/>
              </w:rPr>
              <w:t>in place</w:t>
            </w:r>
            <w:r w:rsidR="5819B5A4" w:rsidRPr="29FA9D63">
              <w:rPr>
                <w:sz w:val="20"/>
                <w:szCs w:val="20"/>
              </w:rPr>
              <w:t xml:space="preserve"> or have plans</w:t>
            </w:r>
            <w:r w:rsidR="6E3556DD" w:rsidRPr="29FA9D63">
              <w:rPr>
                <w:sz w:val="20"/>
                <w:szCs w:val="20"/>
              </w:rPr>
              <w:t xml:space="preserve"> to develop or upgrade existing systems.</w:t>
            </w:r>
          </w:p>
        </w:tc>
      </w:tr>
      <w:tr w:rsidR="002E4A8C" w14:paraId="77BAF91B" w14:textId="77777777" w:rsidTr="2C3C947C">
        <w:trPr>
          <w:trHeight w:val="584"/>
        </w:trPr>
        <w:tc>
          <w:tcPr>
            <w:tcW w:w="2520" w:type="dxa"/>
            <w:vMerge/>
          </w:tcPr>
          <w:p w14:paraId="105F4A22" w14:textId="77777777" w:rsidR="00AE5808" w:rsidRPr="008645C9" w:rsidRDefault="00AE5808" w:rsidP="00994D5B">
            <w:pPr>
              <w:rPr>
                <w:sz w:val="22"/>
                <w:szCs w:val="22"/>
              </w:rPr>
            </w:pPr>
          </w:p>
        </w:tc>
        <w:tc>
          <w:tcPr>
            <w:tcW w:w="5480" w:type="dxa"/>
            <w:vMerge/>
          </w:tcPr>
          <w:p w14:paraId="32ABB4B9" w14:textId="77777777" w:rsidR="00AE5808" w:rsidRPr="00ED3A2D" w:rsidRDefault="00AE5808" w:rsidP="00994D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46F9A44" w14:textId="29A3F172" w:rsidR="008B1199" w:rsidRPr="008B1199" w:rsidRDefault="6BD113AC" w:rsidP="29FA9D63">
            <w:pPr>
              <w:rPr>
                <w:sz w:val="20"/>
                <w:szCs w:val="20"/>
              </w:rPr>
            </w:pPr>
            <w:r w:rsidRPr="29FA9D63">
              <w:rPr>
                <w:b/>
                <w:bCs/>
                <w:sz w:val="20"/>
                <w:szCs w:val="20"/>
              </w:rPr>
              <w:t xml:space="preserve">Source: </w:t>
            </w:r>
            <w:r w:rsidRPr="29FA9D63">
              <w:rPr>
                <w:sz w:val="20"/>
                <w:szCs w:val="20"/>
              </w:rPr>
              <w:t>Feedback from partners; evidence of those structures</w:t>
            </w:r>
            <w:r w:rsidR="0098418A">
              <w:rPr>
                <w:sz w:val="20"/>
                <w:szCs w:val="20"/>
              </w:rPr>
              <w:t>.</w:t>
            </w:r>
          </w:p>
        </w:tc>
      </w:tr>
      <w:tr w:rsidR="00AE5808" w14:paraId="4B3BBB51" w14:textId="77777777" w:rsidTr="2C3C947C">
        <w:tc>
          <w:tcPr>
            <w:tcW w:w="13760" w:type="dxa"/>
            <w:gridSpan w:val="3"/>
            <w:shd w:val="clear" w:color="auto" w:fill="E2EFD9" w:themeFill="accent6" w:themeFillTint="33"/>
          </w:tcPr>
          <w:p w14:paraId="5AF384D5" w14:textId="2B7538F7" w:rsidR="00AE5808" w:rsidRPr="001217B4" w:rsidRDefault="00AE5808" w:rsidP="00994D5B">
            <w:pPr>
              <w:rPr>
                <w:rFonts w:cstheme="minorHAnsi"/>
                <w:sz w:val="20"/>
                <w:szCs w:val="20"/>
              </w:rPr>
            </w:pPr>
            <w:r w:rsidRPr="001217B4">
              <w:rPr>
                <w:rFonts w:cstheme="minorHAnsi"/>
                <w:b/>
                <w:bCs/>
                <w:sz w:val="20"/>
                <w:szCs w:val="20"/>
              </w:rPr>
              <w:t>OUTCOMES</w:t>
            </w:r>
            <w:r w:rsidR="00650ACB">
              <w:rPr>
                <w:rFonts w:cstheme="minorHAnsi"/>
                <w:b/>
                <w:bCs/>
                <w:sz w:val="20"/>
                <w:szCs w:val="20"/>
              </w:rPr>
              <w:t xml:space="preserve"> (3)</w:t>
            </w:r>
          </w:p>
        </w:tc>
      </w:tr>
      <w:tr w:rsidR="006C2E52" w14:paraId="66EADF3A" w14:textId="77777777" w:rsidTr="2C3C947C">
        <w:tc>
          <w:tcPr>
            <w:tcW w:w="2520" w:type="dxa"/>
            <w:shd w:val="clear" w:color="auto" w:fill="E2EFD9" w:themeFill="accent6" w:themeFillTint="33"/>
          </w:tcPr>
          <w:p w14:paraId="4D8DE765" w14:textId="77777777" w:rsidR="00AE5808" w:rsidRPr="00F25C93" w:rsidRDefault="00AE5808" w:rsidP="00994D5B">
            <w:pPr>
              <w:rPr>
                <w:sz w:val="22"/>
                <w:szCs w:val="22"/>
              </w:rPr>
            </w:pPr>
            <w:r w:rsidRPr="00F25C93">
              <w:rPr>
                <w:sz w:val="22"/>
                <w:szCs w:val="22"/>
              </w:rPr>
              <w:t>Outcome 1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57F2E6C8" w14:textId="7D54B245" w:rsidR="00AE5808" w:rsidRPr="00ED3A2D" w:rsidRDefault="00AE5808" w:rsidP="00994D5B">
            <w:pPr>
              <w:rPr>
                <w:rFonts w:cstheme="minorHAnsi"/>
                <w:sz w:val="22"/>
                <w:szCs w:val="22"/>
              </w:rPr>
            </w:pPr>
            <w:r w:rsidRPr="00ED3A2D">
              <w:rPr>
                <w:rFonts w:cstheme="minorHAnsi"/>
                <w:sz w:val="22"/>
                <w:szCs w:val="22"/>
              </w:rPr>
              <w:t>Indicator 1.1</w:t>
            </w:r>
            <w:r w:rsidR="00DB3D3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1C8C5F60" w14:textId="77777777" w:rsidR="00AE5808" w:rsidRPr="001217B4" w:rsidRDefault="00AE5808" w:rsidP="00994D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2F9E" w14:paraId="20CDD53E" w14:textId="77777777" w:rsidTr="2C3C947C">
        <w:trPr>
          <w:trHeight w:val="513"/>
        </w:trPr>
        <w:tc>
          <w:tcPr>
            <w:tcW w:w="2520" w:type="dxa"/>
            <w:vMerge w:val="restart"/>
          </w:tcPr>
          <w:p w14:paraId="5B82A30A" w14:textId="16A0833C" w:rsidR="00C62F9E" w:rsidRPr="00A60D0B" w:rsidRDefault="00C62F9E" w:rsidP="2739EBF7">
            <w:pPr>
              <w:rPr>
                <w:sz w:val="22"/>
                <w:szCs w:val="22"/>
                <w:lang w:val="en-US"/>
              </w:rPr>
            </w:pPr>
            <w:r w:rsidRPr="2739EBF7">
              <w:rPr>
                <w:sz w:val="22"/>
                <w:szCs w:val="22"/>
                <w:lang w:val="en-US"/>
              </w:rPr>
              <w:t>Epidemic preparedness and response effectively contributed to through technical collaboration with partners</w:t>
            </w:r>
          </w:p>
        </w:tc>
        <w:tc>
          <w:tcPr>
            <w:tcW w:w="5480" w:type="dxa"/>
            <w:vMerge w:val="restart"/>
          </w:tcPr>
          <w:p w14:paraId="23B36255" w14:textId="64F2165E" w:rsidR="00383EE6" w:rsidRPr="00383EE6" w:rsidRDefault="00C62F9E" w:rsidP="00383EE6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29FA9D63">
              <w:rPr>
                <w:rFonts w:eastAsia="Times New Roman"/>
                <w:lang w:eastAsia="en-GB"/>
              </w:rPr>
              <w:t xml:space="preserve">Proportion (%) of UK-PHRST deployments where partner institutions have identified tangible contributions made by UK-PHRST team. </w:t>
            </w:r>
          </w:p>
        </w:tc>
        <w:tc>
          <w:tcPr>
            <w:tcW w:w="5760" w:type="dxa"/>
          </w:tcPr>
          <w:p w14:paraId="33D02721" w14:textId="6280B54D" w:rsidR="00C62F9E" w:rsidRPr="00B71A51" w:rsidRDefault="00C62F9E" w:rsidP="2F7084E0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B71A5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Target</w:t>
            </w:r>
            <w:r w:rsidRPr="00B71A51">
              <w:rPr>
                <w:rFonts w:eastAsia="Times New Roman"/>
                <w:sz w:val="20"/>
                <w:szCs w:val="20"/>
                <w:lang w:eastAsia="en-GB"/>
              </w:rPr>
              <w:t xml:space="preserve">: In </w:t>
            </w:r>
            <w:r w:rsidR="00383EE6" w:rsidRPr="00B71A51">
              <w:rPr>
                <w:rFonts w:eastAsia="Times New Roman"/>
                <w:sz w:val="20"/>
                <w:szCs w:val="20"/>
                <w:lang w:eastAsia="en-GB"/>
              </w:rPr>
              <w:t>100</w:t>
            </w:r>
            <w:r w:rsidRPr="00B71A51">
              <w:rPr>
                <w:rFonts w:eastAsia="Times New Roman"/>
                <w:sz w:val="20"/>
                <w:szCs w:val="20"/>
                <w:lang w:eastAsia="en-GB"/>
              </w:rPr>
              <w:t xml:space="preserve">% of deployments UK-PHRST partners have policies, </w:t>
            </w:r>
            <w:proofErr w:type="gramStart"/>
            <w:r w:rsidRPr="00B71A51">
              <w:rPr>
                <w:rFonts w:eastAsia="Times New Roman"/>
                <w:sz w:val="20"/>
                <w:szCs w:val="20"/>
                <w:lang w:eastAsia="en-GB"/>
              </w:rPr>
              <w:t>strategies</w:t>
            </w:r>
            <w:proofErr w:type="gramEnd"/>
            <w:r w:rsidRPr="00B71A51">
              <w:rPr>
                <w:rFonts w:eastAsia="Times New Roman"/>
                <w:sz w:val="20"/>
                <w:szCs w:val="20"/>
                <w:lang w:eastAsia="en-GB"/>
              </w:rPr>
              <w:t xml:space="preserve"> or ways of working in place or in development that have been informed by UK-PHRST’s deployment support for outbreak response and preparedness.</w:t>
            </w:r>
          </w:p>
        </w:tc>
      </w:tr>
      <w:tr w:rsidR="00C62F9E" w14:paraId="081F5FA2" w14:textId="77777777" w:rsidTr="2C3C947C">
        <w:trPr>
          <w:trHeight w:val="513"/>
        </w:trPr>
        <w:tc>
          <w:tcPr>
            <w:tcW w:w="2520" w:type="dxa"/>
            <w:vMerge/>
          </w:tcPr>
          <w:p w14:paraId="3E64DFB9" w14:textId="77777777" w:rsidR="00C62F9E" w:rsidRDefault="00C62F9E"/>
        </w:tc>
        <w:tc>
          <w:tcPr>
            <w:tcW w:w="5480" w:type="dxa"/>
            <w:vMerge/>
          </w:tcPr>
          <w:p w14:paraId="2D03E6F0" w14:textId="77777777" w:rsidR="00C62F9E" w:rsidRDefault="00C62F9E"/>
        </w:tc>
        <w:tc>
          <w:tcPr>
            <w:tcW w:w="5760" w:type="dxa"/>
          </w:tcPr>
          <w:p w14:paraId="0D716A72" w14:textId="41F725DA" w:rsidR="00C62F9E" w:rsidRDefault="00C62F9E" w:rsidP="651B19E8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651B19E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Source:</w:t>
            </w:r>
            <w:r w:rsidRPr="651B19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51B19E8">
              <w:rPr>
                <w:rFonts w:eastAsiaTheme="minorEastAsia"/>
                <w:sz w:val="20"/>
                <w:szCs w:val="20"/>
              </w:rPr>
              <w:t>Feedback forms from partners; Monitoring and evaluation surveys; WHO End of Deployment Evaluation forms; After Action Reviews.</w:t>
            </w:r>
          </w:p>
        </w:tc>
      </w:tr>
      <w:tr w:rsidR="006C2E52" w14:paraId="228F44DC" w14:textId="77777777" w:rsidTr="2C3C947C">
        <w:trPr>
          <w:trHeight w:val="250"/>
        </w:trPr>
        <w:tc>
          <w:tcPr>
            <w:tcW w:w="2520" w:type="dxa"/>
            <w:shd w:val="clear" w:color="auto" w:fill="E2EFD9" w:themeFill="accent6" w:themeFillTint="33"/>
          </w:tcPr>
          <w:p w14:paraId="43B521AB" w14:textId="77777777" w:rsidR="00AE5808" w:rsidRPr="00F25C93" w:rsidRDefault="00AE5808" w:rsidP="00994D5B">
            <w:pPr>
              <w:rPr>
                <w:sz w:val="22"/>
                <w:szCs w:val="22"/>
              </w:rPr>
            </w:pPr>
            <w:r w:rsidRPr="00F25C93">
              <w:rPr>
                <w:sz w:val="22"/>
                <w:szCs w:val="22"/>
              </w:rPr>
              <w:t>Outcome 2</w:t>
            </w:r>
          </w:p>
        </w:tc>
        <w:tc>
          <w:tcPr>
            <w:tcW w:w="5480" w:type="dxa"/>
            <w:shd w:val="clear" w:color="auto" w:fill="E2EFD9" w:themeFill="accent6" w:themeFillTint="33"/>
            <w:vAlign w:val="center"/>
          </w:tcPr>
          <w:p w14:paraId="16D96D86" w14:textId="1876A23C" w:rsidR="00AE5808" w:rsidRPr="00F25C93" w:rsidRDefault="00AE5808" w:rsidP="00994D5B">
            <w:pPr>
              <w:rPr>
                <w:rFonts w:cstheme="minorHAnsi"/>
                <w:sz w:val="22"/>
                <w:szCs w:val="22"/>
              </w:rPr>
            </w:pPr>
            <w:r w:rsidRPr="00F25C93">
              <w:rPr>
                <w:rFonts w:cstheme="minorHAnsi"/>
                <w:sz w:val="22"/>
                <w:szCs w:val="22"/>
              </w:rPr>
              <w:t>Indicator 2.1</w:t>
            </w:r>
            <w:r w:rsidR="009D19CB">
              <w:rPr>
                <w:rFonts w:cstheme="minorHAnsi"/>
                <w:sz w:val="22"/>
                <w:szCs w:val="22"/>
              </w:rPr>
              <w:t>; 2.2</w:t>
            </w:r>
            <w:r w:rsidRPr="00F25C9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shd w:val="clear" w:color="auto" w:fill="E2EFD9" w:themeFill="accent6" w:themeFillTint="33"/>
            <w:vAlign w:val="bottom"/>
          </w:tcPr>
          <w:p w14:paraId="2E4B5D56" w14:textId="77777777" w:rsidR="00AE5808" w:rsidRPr="00ED3A2D" w:rsidRDefault="00AE5808" w:rsidP="00994D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E2A5E" w14:paraId="04F3F1FA" w14:textId="77777777" w:rsidTr="2C3C947C">
        <w:trPr>
          <w:trHeight w:val="803"/>
        </w:trPr>
        <w:tc>
          <w:tcPr>
            <w:tcW w:w="2520" w:type="dxa"/>
            <w:vMerge w:val="restart"/>
          </w:tcPr>
          <w:p w14:paraId="6D51670A" w14:textId="03116D6B" w:rsidR="001E2A5E" w:rsidRPr="00BC2359" w:rsidRDefault="001E2A5E" w:rsidP="00994D5B">
            <w:pPr>
              <w:rPr>
                <w:sz w:val="22"/>
                <w:szCs w:val="22"/>
              </w:rPr>
            </w:pPr>
            <w:r w:rsidRPr="00BC2359">
              <w:rPr>
                <w:sz w:val="22"/>
                <w:szCs w:val="22"/>
                <w:lang w:val="en-US"/>
              </w:rPr>
              <w:t xml:space="preserve">Research </w:t>
            </w:r>
            <w:r w:rsidR="005D7259">
              <w:rPr>
                <w:sz w:val="22"/>
                <w:szCs w:val="22"/>
                <w:lang w:val="en-US"/>
              </w:rPr>
              <w:t>contributes to a robust body of evidence in public health practice and policy</w:t>
            </w:r>
          </w:p>
        </w:tc>
        <w:tc>
          <w:tcPr>
            <w:tcW w:w="5480" w:type="dxa"/>
            <w:vMerge w:val="restart"/>
          </w:tcPr>
          <w:p w14:paraId="47ADADC3" w14:textId="103FCEDC" w:rsidR="2739EBF7" w:rsidRDefault="2739EBF7" w:rsidP="2739EBF7">
            <w:pPr>
              <w:pStyle w:val="ListParagraph"/>
              <w:numPr>
                <w:ilvl w:val="0"/>
                <w:numId w:val="7"/>
              </w:numPr>
            </w:pPr>
            <w:r w:rsidRPr="2739EBF7">
              <w:rPr>
                <w:rFonts w:ascii="Calibri" w:eastAsia="Calibri" w:hAnsi="Calibri" w:cs="Calibri"/>
                <w:lang w:val="en-US"/>
              </w:rPr>
              <w:t>Proportion of research studies considered by practice or policy-related stakeholders locally, nationally, regionally or internationally.</w:t>
            </w:r>
          </w:p>
          <w:p w14:paraId="441F0E9C" w14:textId="44498205" w:rsidR="2739EBF7" w:rsidRDefault="2739EBF7" w:rsidP="2739EBF7"/>
          <w:p w14:paraId="66EAD089" w14:textId="6194C0DB" w:rsidR="001E2A5E" w:rsidRPr="00595FEC" w:rsidRDefault="001E2A5E" w:rsidP="2739EBF7"/>
        </w:tc>
        <w:tc>
          <w:tcPr>
            <w:tcW w:w="5760" w:type="dxa"/>
            <w:vAlign w:val="bottom"/>
          </w:tcPr>
          <w:p w14:paraId="44C5BD46" w14:textId="0D423B1E" w:rsidR="001E2A5E" w:rsidRPr="001E39B9" w:rsidRDefault="001E2A5E" w:rsidP="00E07575">
            <w:pPr>
              <w:rPr>
                <w:rFonts w:cstheme="minorHAnsi"/>
                <w:sz w:val="20"/>
                <w:szCs w:val="20"/>
              </w:rPr>
            </w:pPr>
            <w:r w:rsidRPr="001E39B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Target:</w:t>
            </w:r>
            <w:r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EF3DCE" w:rsidRPr="0040009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07575"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="00DC379B"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>50%</w:t>
            </w:r>
            <w:r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of research studies are presented and/or discussed at a policy or practice related forum</w:t>
            </w:r>
            <w:r w:rsidR="00463500"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locally, nationally, </w:t>
            </w:r>
            <w:proofErr w:type="gramStart"/>
            <w:r w:rsidR="00463500"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>regionally</w:t>
            </w:r>
            <w:proofErr w:type="gramEnd"/>
            <w:r w:rsidR="00463500"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internationally</w:t>
            </w:r>
            <w:r w:rsidRPr="001E39B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1E2A5E" w14:paraId="616AA5B7" w14:textId="77777777" w:rsidTr="002C3B3F">
        <w:trPr>
          <w:trHeight w:val="455"/>
        </w:trPr>
        <w:tc>
          <w:tcPr>
            <w:tcW w:w="2520" w:type="dxa"/>
            <w:vMerge/>
          </w:tcPr>
          <w:p w14:paraId="1D96B44D" w14:textId="77777777" w:rsidR="001E2A5E" w:rsidRPr="00280E85" w:rsidRDefault="001E2A5E" w:rsidP="00994D5B">
            <w:pPr>
              <w:rPr>
                <w:sz w:val="22"/>
                <w:szCs w:val="22"/>
              </w:rPr>
            </w:pPr>
          </w:p>
        </w:tc>
        <w:tc>
          <w:tcPr>
            <w:tcW w:w="5480" w:type="dxa"/>
            <w:vMerge/>
          </w:tcPr>
          <w:p w14:paraId="398FB574" w14:textId="77777777" w:rsidR="001E2A5E" w:rsidRPr="00ED3A2D" w:rsidRDefault="001E2A5E" w:rsidP="00994D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22D021C" w14:textId="033E3FE6" w:rsidR="002C5311" w:rsidRPr="001E39B9" w:rsidRDefault="7893E6E2" w:rsidP="29FA9D63">
            <w:pPr>
              <w:rPr>
                <w:sz w:val="20"/>
                <w:szCs w:val="20"/>
              </w:rPr>
            </w:pPr>
            <w:r w:rsidRPr="29FA9D63">
              <w:rPr>
                <w:b/>
                <w:bCs/>
                <w:sz w:val="20"/>
                <w:szCs w:val="20"/>
              </w:rPr>
              <w:t>Source</w:t>
            </w:r>
            <w:r w:rsidRPr="29FA9D63">
              <w:rPr>
                <w:sz w:val="20"/>
                <w:szCs w:val="20"/>
              </w:rPr>
              <w:t>:  Case study reports</w:t>
            </w:r>
            <w:r w:rsidR="6DE49A94" w:rsidRPr="29FA9D63">
              <w:rPr>
                <w:sz w:val="20"/>
                <w:szCs w:val="20"/>
              </w:rPr>
              <w:t xml:space="preserve">; </w:t>
            </w:r>
            <w:r w:rsidRPr="29FA9D63">
              <w:rPr>
                <w:sz w:val="20"/>
                <w:szCs w:val="20"/>
              </w:rPr>
              <w:t>Partner surveys; evaluation reports</w:t>
            </w:r>
            <w:r w:rsidR="673E8100" w:rsidRPr="29FA9D63">
              <w:rPr>
                <w:sz w:val="20"/>
                <w:szCs w:val="20"/>
              </w:rPr>
              <w:t xml:space="preserve">; </w:t>
            </w:r>
            <w:r w:rsidRPr="29FA9D63">
              <w:rPr>
                <w:sz w:val="20"/>
                <w:szCs w:val="20"/>
              </w:rPr>
              <w:t>Citations in partner organisations literature/guidance/SOPs/Government and partner policy.</w:t>
            </w:r>
          </w:p>
        </w:tc>
      </w:tr>
      <w:tr w:rsidR="001E2A5E" w14:paraId="2AB4CB95" w14:textId="77777777" w:rsidTr="2C3C947C">
        <w:trPr>
          <w:trHeight w:val="405"/>
        </w:trPr>
        <w:tc>
          <w:tcPr>
            <w:tcW w:w="2520" w:type="dxa"/>
            <w:vMerge/>
          </w:tcPr>
          <w:p w14:paraId="66E4DB81" w14:textId="77777777" w:rsidR="001E2A5E" w:rsidRPr="00280E85" w:rsidRDefault="001E2A5E" w:rsidP="00994D5B"/>
        </w:tc>
        <w:tc>
          <w:tcPr>
            <w:tcW w:w="5480" w:type="dxa"/>
            <w:vMerge w:val="restart"/>
          </w:tcPr>
          <w:p w14:paraId="3878A4A9" w14:textId="77777777" w:rsidR="00E41B16" w:rsidRPr="00E41B16" w:rsidRDefault="16B58135" w:rsidP="2739EBF7">
            <w:pPr>
              <w:pStyle w:val="ListParagraph"/>
              <w:numPr>
                <w:ilvl w:val="0"/>
                <w:numId w:val="7"/>
              </w:numPr>
            </w:pPr>
            <w:r w:rsidRPr="2739EBF7">
              <w:rPr>
                <w:color w:val="242424"/>
                <w:shd w:val="clear" w:color="auto" w:fill="FFFFFF"/>
              </w:rPr>
              <w:t>Proportion of</w:t>
            </w:r>
            <w:r w:rsidR="78390A02" w:rsidRPr="2739EBF7">
              <w:rPr>
                <w:color w:val="242424"/>
                <w:shd w:val="clear" w:color="auto" w:fill="FFFFFF"/>
              </w:rPr>
              <w:t xml:space="preserve"> </w:t>
            </w:r>
            <w:r w:rsidRPr="2739EBF7">
              <w:rPr>
                <w:color w:val="242424"/>
                <w:shd w:val="clear" w:color="auto" w:fill="FFFFFF"/>
              </w:rPr>
              <w:t xml:space="preserve">partners </w:t>
            </w:r>
            <w:r w:rsidR="78390A02" w:rsidRPr="2739EBF7">
              <w:rPr>
                <w:color w:val="242424"/>
                <w:shd w:val="clear" w:color="auto" w:fill="FFFFFF"/>
              </w:rPr>
              <w:t xml:space="preserve">from ODA-eligible countries </w:t>
            </w:r>
            <w:r w:rsidRPr="2739EBF7">
              <w:rPr>
                <w:color w:val="242424"/>
                <w:shd w:val="clear" w:color="auto" w:fill="FFFFFF"/>
              </w:rPr>
              <w:t xml:space="preserve">who </w:t>
            </w:r>
            <w:r w:rsidR="6F6BC6D8" w:rsidRPr="2739EBF7">
              <w:rPr>
                <w:color w:val="242424"/>
                <w:shd w:val="clear" w:color="auto" w:fill="FFFFFF"/>
              </w:rPr>
              <w:t xml:space="preserve">assess </w:t>
            </w:r>
            <w:r w:rsidR="4AF2AE41" w:rsidRPr="2739EBF7">
              <w:rPr>
                <w:color w:val="242424"/>
                <w:shd w:val="clear" w:color="auto" w:fill="FFFFFF"/>
              </w:rPr>
              <w:t xml:space="preserve">research </w:t>
            </w:r>
            <w:r w:rsidR="6F6BC6D8" w:rsidRPr="2739EBF7">
              <w:rPr>
                <w:color w:val="242424"/>
                <w:shd w:val="clear" w:color="auto" w:fill="FFFFFF"/>
              </w:rPr>
              <w:t xml:space="preserve">collaboration with </w:t>
            </w:r>
          </w:p>
          <w:p w14:paraId="74C5CDCF" w14:textId="0A9D4E06" w:rsidR="00E41B16" w:rsidRPr="004717D6" w:rsidRDefault="6F6BC6D8" w:rsidP="004717D6">
            <w:pPr>
              <w:pStyle w:val="ListParagraph"/>
              <w:ind w:left="360"/>
              <w:rPr>
                <w:shd w:val="clear" w:color="auto" w:fill="FFFFFF"/>
              </w:rPr>
            </w:pPr>
            <w:r w:rsidRPr="2739EBF7">
              <w:rPr>
                <w:color w:val="242424"/>
                <w:shd w:val="clear" w:color="auto" w:fill="FFFFFF"/>
              </w:rPr>
              <w:t xml:space="preserve">UK-PHRST as </w:t>
            </w:r>
            <w:r w:rsidR="4AF2AE41" w:rsidRPr="2739EBF7">
              <w:rPr>
                <w:color w:val="242424"/>
                <w:shd w:val="clear" w:color="auto" w:fill="FFFFFF"/>
              </w:rPr>
              <w:t>positive</w:t>
            </w:r>
            <w:r w:rsidR="1B0C9AF9" w:rsidRPr="2739EBF7">
              <w:rPr>
                <w:color w:val="242424"/>
                <w:shd w:val="clear" w:color="auto" w:fill="FFFFFF"/>
              </w:rPr>
              <w:t xml:space="preserve"> (equitable and effective)</w:t>
            </w:r>
            <w:r w:rsidR="4867058F" w:rsidRPr="2739EBF7">
              <w:rPr>
                <w:shd w:val="clear" w:color="auto" w:fill="FFFFFF"/>
              </w:rPr>
              <w:t>.</w:t>
            </w:r>
          </w:p>
        </w:tc>
        <w:tc>
          <w:tcPr>
            <w:tcW w:w="5760" w:type="dxa"/>
          </w:tcPr>
          <w:p w14:paraId="63757841" w14:textId="3C29BBFC" w:rsidR="001E2A5E" w:rsidRPr="001E39B9" w:rsidRDefault="607D3C77" w:rsidP="29FA9D6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29FA9D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Target:</w:t>
            </w:r>
            <w:r w:rsidRPr="29FA9D63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CA75D5">
              <w:rPr>
                <w:rFonts w:eastAsia="Times New Roman"/>
                <w:sz w:val="20"/>
                <w:szCs w:val="20"/>
                <w:lang w:eastAsia="en-GB"/>
              </w:rPr>
              <w:t>80%</w:t>
            </w:r>
          </w:p>
        </w:tc>
      </w:tr>
      <w:tr w:rsidR="001E2A5E" w14:paraId="6EB54AF5" w14:textId="77777777" w:rsidTr="2C3C947C">
        <w:trPr>
          <w:trHeight w:val="339"/>
        </w:trPr>
        <w:tc>
          <w:tcPr>
            <w:tcW w:w="2520" w:type="dxa"/>
            <w:vMerge/>
          </w:tcPr>
          <w:p w14:paraId="1F7A254A" w14:textId="77777777" w:rsidR="001E2A5E" w:rsidRPr="00280E85" w:rsidRDefault="001E2A5E" w:rsidP="00994D5B"/>
        </w:tc>
        <w:tc>
          <w:tcPr>
            <w:tcW w:w="5480" w:type="dxa"/>
            <w:vMerge/>
          </w:tcPr>
          <w:p w14:paraId="2BF53DC2" w14:textId="77777777" w:rsidR="001E2A5E" w:rsidRPr="00ED3A2D" w:rsidRDefault="001E2A5E" w:rsidP="00994D5B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7A4F05F4" w14:textId="4CE7703B" w:rsidR="001E2A5E" w:rsidRPr="001E39B9" w:rsidRDefault="00472A29" w:rsidP="00451E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39B9">
              <w:rPr>
                <w:rFonts w:cstheme="minorHAnsi"/>
                <w:b/>
                <w:bCs/>
                <w:sz w:val="20"/>
                <w:szCs w:val="20"/>
              </w:rPr>
              <w:t xml:space="preserve">Source: </w:t>
            </w:r>
            <w:r w:rsidR="00CA75D5" w:rsidRPr="29FA9D63">
              <w:rPr>
                <w:sz w:val="20"/>
                <w:szCs w:val="20"/>
              </w:rPr>
              <w:t xml:space="preserve"> Feedback from partners; evidence of those structures</w:t>
            </w:r>
            <w:r w:rsidR="00CA75D5">
              <w:rPr>
                <w:sz w:val="20"/>
                <w:szCs w:val="20"/>
              </w:rPr>
              <w:t>.</w:t>
            </w:r>
          </w:p>
        </w:tc>
      </w:tr>
      <w:tr w:rsidR="006C2E52" w14:paraId="621057F6" w14:textId="77777777" w:rsidTr="00E41B16">
        <w:trPr>
          <w:trHeight w:val="336"/>
        </w:trPr>
        <w:tc>
          <w:tcPr>
            <w:tcW w:w="2520" w:type="dxa"/>
            <w:shd w:val="clear" w:color="auto" w:fill="E2EFD9" w:themeFill="accent6" w:themeFillTint="33"/>
          </w:tcPr>
          <w:p w14:paraId="53645A4F" w14:textId="3E533878" w:rsidR="00E41B16" w:rsidRPr="00BC2359" w:rsidRDefault="00AE5808" w:rsidP="00994D5B">
            <w:pPr>
              <w:rPr>
                <w:sz w:val="22"/>
                <w:szCs w:val="22"/>
              </w:rPr>
            </w:pPr>
            <w:r w:rsidRPr="00BC2359">
              <w:rPr>
                <w:sz w:val="22"/>
                <w:szCs w:val="22"/>
              </w:rPr>
              <w:t>Outcome 3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4BE97A11" w14:textId="41C0387C" w:rsidR="00AE5808" w:rsidRPr="00BC2359" w:rsidRDefault="00AE5808" w:rsidP="00994D5B">
            <w:pPr>
              <w:rPr>
                <w:rFonts w:cstheme="minorHAnsi"/>
                <w:sz w:val="22"/>
                <w:szCs w:val="22"/>
              </w:rPr>
            </w:pPr>
            <w:r w:rsidRPr="00BC2359">
              <w:rPr>
                <w:rFonts w:cstheme="minorHAnsi"/>
                <w:sz w:val="22"/>
                <w:szCs w:val="22"/>
              </w:rPr>
              <w:t>Indicator 3.1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56FCB132" w14:textId="77777777" w:rsidR="00AE5808" w:rsidRPr="00BC2359" w:rsidRDefault="00AE5808" w:rsidP="00994D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55133" w14:paraId="6906E7FD" w14:textId="77777777" w:rsidTr="00F67E7A">
        <w:trPr>
          <w:trHeight w:val="302"/>
        </w:trPr>
        <w:tc>
          <w:tcPr>
            <w:tcW w:w="2520" w:type="dxa"/>
            <w:vMerge w:val="restart"/>
          </w:tcPr>
          <w:p w14:paraId="783E9CBB" w14:textId="72FD0C17" w:rsidR="00F67E7A" w:rsidRPr="00F67E7A" w:rsidRDefault="39E3F157" w:rsidP="00994D5B">
            <w:pPr>
              <w:rPr>
                <w:sz w:val="22"/>
                <w:szCs w:val="22"/>
                <w:lang w:val="en-US"/>
              </w:rPr>
            </w:pPr>
            <w:r w:rsidRPr="2739EBF7">
              <w:rPr>
                <w:sz w:val="22"/>
                <w:szCs w:val="22"/>
                <w:lang w:val="en-US"/>
              </w:rPr>
              <w:t>Capacity of partners f</w:t>
            </w:r>
            <w:r w:rsidR="000A2DD7">
              <w:rPr>
                <w:sz w:val="22"/>
                <w:szCs w:val="22"/>
                <w:lang w:val="en-US"/>
              </w:rPr>
              <w:t>r</w:t>
            </w:r>
            <w:r w:rsidRPr="2739EBF7">
              <w:rPr>
                <w:sz w:val="22"/>
                <w:szCs w:val="22"/>
                <w:lang w:val="en-US"/>
              </w:rPr>
              <w:t xml:space="preserve">om ODA countries and UK-PHRST is enhanced for </w:t>
            </w:r>
            <w:r w:rsidRPr="2739EBF7">
              <w:rPr>
                <w:sz w:val="22"/>
                <w:szCs w:val="22"/>
                <w:lang w:val="en-US"/>
              </w:rPr>
              <w:lastRenderedPageBreak/>
              <w:t>epidemic preparedness and response.</w:t>
            </w:r>
          </w:p>
        </w:tc>
        <w:tc>
          <w:tcPr>
            <w:tcW w:w="5480" w:type="dxa"/>
            <w:vMerge w:val="restart"/>
          </w:tcPr>
          <w:p w14:paraId="150FB7FC" w14:textId="481BA285" w:rsidR="005E79DF" w:rsidRPr="005E79DF" w:rsidRDefault="66FF5DFF" w:rsidP="29FA9D63">
            <w:pPr>
              <w:pStyle w:val="ListParagraph"/>
              <w:numPr>
                <w:ilvl w:val="0"/>
                <w:numId w:val="12"/>
              </w:numPr>
            </w:pPr>
            <w:r w:rsidRPr="29FA9D63">
              <w:lastRenderedPageBreak/>
              <w:t>Proportion (%) of</w:t>
            </w:r>
            <w:r w:rsidR="110E5987" w:rsidRPr="29FA9D63">
              <w:t xml:space="preserve"> </w:t>
            </w:r>
            <w:r w:rsidRPr="29FA9D63">
              <w:t xml:space="preserve">partners </w:t>
            </w:r>
            <w:r w:rsidR="110E5987" w:rsidRPr="29FA9D63">
              <w:t xml:space="preserve">from ODA-eligible countries </w:t>
            </w:r>
            <w:r w:rsidRPr="29FA9D63">
              <w:t xml:space="preserve">that report skills and knowledge gained </w:t>
            </w:r>
            <w:r w:rsidRPr="29FA9D63">
              <w:lastRenderedPageBreak/>
              <w:t>are applied in their individual or organisational work</w:t>
            </w:r>
            <w:r w:rsidR="2A629599" w:rsidRPr="29FA9D63">
              <w:t>.</w:t>
            </w:r>
          </w:p>
        </w:tc>
        <w:tc>
          <w:tcPr>
            <w:tcW w:w="5760" w:type="dxa"/>
          </w:tcPr>
          <w:p w14:paraId="1711F061" w14:textId="03F315FE" w:rsidR="00C55133" w:rsidRPr="0040009F" w:rsidRDefault="00C55133" w:rsidP="00994D5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Target: </w:t>
            </w:r>
            <w:r w:rsidRPr="0040009F">
              <w:rPr>
                <w:rFonts w:cstheme="minorHAnsi"/>
                <w:sz w:val="20"/>
                <w:szCs w:val="20"/>
              </w:rPr>
              <w:t xml:space="preserve"> </w:t>
            </w:r>
            <w:r w:rsidR="00627154" w:rsidRPr="00ED3A2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27154"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Pr="0040009F">
              <w:rPr>
                <w:rFonts w:cstheme="minorHAnsi"/>
                <w:sz w:val="20"/>
                <w:szCs w:val="20"/>
              </w:rPr>
              <w:t xml:space="preserve">80% </w:t>
            </w:r>
          </w:p>
        </w:tc>
      </w:tr>
      <w:tr w:rsidR="00C55133" w14:paraId="1FCA62CB" w14:textId="77777777" w:rsidTr="00F67E7A">
        <w:trPr>
          <w:trHeight w:val="267"/>
        </w:trPr>
        <w:tc>
          <w:tcPr>
            <w:tcW w:w="2520" w:type="dxa"/>
            <w:vMerge/>
          </w:tcPr>
          <w:p w14:paraId="040DB112" w14:textId="77777777" w:rsidR="00C55133" w:rsidRPr="00280E85" w:rsidRDefault="00C55133" w:rsidP="00994D5B"/>
        </w:tc>
        <w:tc>
          <w:tcPr>
            <w:tcW w:w="5480" w:type="dxa"/>
            <w:vMerge/>
          </w:tcPr>
          <w:p w14:paraId="1C4EB604" w14:textId="77777777" w:rsidR="00C55133" w:rsidRPr="00ED3A2D" w:rsidRDefault="00C55133" w:rsidP="00994D5B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12A96CF4" w14:textId="151E9BC1" w:rsidR="00F67E7A" w:rsidRPr="00F67E7A" w:rsidRDefault="00C55133" w:rsidP="00994D5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Source: </w:t>
            </w:r>
            <w:r w:rsidR="00C10876" w:rsidRPr="0040009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Case study reports; </w:t>
            </w:r>
            <w:r w:rsidR="00C10876" w:rsidRPr="0040009F">
              <w:rPr>
                <w:rFonts w:eastAsia="Times New Roman" w:cstheme="minorHAnsi"/>
                <w:sz w:val="20"/>
                <w:szCs w:val="20"/>
                <w:lang w:eastAsia="en-GB"/>
              </w:rPr>
              <w:br w:type="page"/>
              <w:t>Partner surveys; evaluation reports</w:t>
            </w:r>
            <w:r w:rsidR="00F67E7A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E85980" w14:paraId="4434F8CE" w14:textId="77777777" w:rsidTr="0053203D">
        <w:trPr>
          <w:trHeight w:val="50"/>
        </w:trPr>
        <w:tc>
          <w:tcPr>
            <w:tcW w:w="13760" w:type="dxa"/>
            <w:gridSpan w:val="3"/>
            <w:shd w:val="clear" w:color="auto" w:fill="auto"/>
          </w:tcPr>
          <w:p w14:paraId="46D3BE36" w14:textId="3D9AD08D" w:rsidR="00E85980" w:rsidRPr="0053203D" w:rsidRDefault="00E85980" w:rsidP="00994D5B">
            <w:pPr>
              <w:rPr>
                <w:rFonts w:cstheme="minorHAnsi"/>
                <w:sz w:val="22"/>
                <w:szCs w:val="22"/>
              </w:rPr>
            </w:pPr>
            <w:r w:rsidRPr="0053203D">
              <w:rPr>
                <w:rFonts w:cstheme="minorHAnsi"/>
                <w:sz w:val="22"/>
                <w:szCs w:val="22"/>
              </w:rPr>
              <w:t xml:space="preserve">Assumption: </w:t>
            </w:r>
            <w:r w:rsidRPr="0053203D">
              <w:rPr>
                <w:rStyle w:val="Heading2Char"/>
                <w:color w:val="auto"/>
                <w:sz w:val="22"/>
                <w:szCs w:val="22"/>
              </w:rPr>
              <w:t xml:space="preserve"> </w:t>
            </w:r>
            <w:r w:rsidRPr="0053203D">
              <w:rPr>
                <w:rStyle w:val="ui-provider"/>
                <w:sz w:val="22"/>
                <w:szCs w:val="22"/>
              </w:rPr>
              <w:t xml:space="preserve">The project </w:t>
            </w:r>
            <w:r w:rsidR="003324D5" w:rsidRPr="0053203D">
              <w:rPr>
                <w:rStyle w:val="ui-provider"/>
                <w:sz w:val="22"/>
                <w:szCs w:val="22"/>
              </w:rPr>
              <w:t xml:space="preserve">makes a significant </w:t>
            </w:r>
            <w:r w:rsidRPr="0053203D">
              <w:rPr>
                <w:rStyle w:val="ui-provider"/>
                <w:sz w:val="22"/>
                <w:szCs w:val="22"/>
              </w:rPr>
              <w:t>contribut</w:t>
            </w:r>
            <w:r w:rsidR="003324D5" w:rsidRPr="0053203D">
              <w:rPr>
                <w:rStyle w:val="ui-provider"/>
                <w:sz w:val="22"/>
                <w:szCs w:val="22"/>
              </w:rPr>
              <w:t>ion</w:t>
            </w:r>
            <w:r w:rsidRPr="0053203D">
              <w:rPr>
                <w:rStyle w:val="ui-provider"/>
                <w:sz w:val="22"/>
                <w:szCs w:val="22"/>
              </w:rPr>
              <w:t xml:space="preserve"> to climate change adaptation efforts due to its primary focus on outbreak response and the proven links between climate change and </w:t>
            </w:r>
            <w:r w:rsidR="00975CA1">
              <w:rPr>
                <w:rStyle w:val="ui-provider"/>
                <w:sz w:val="22"/>
                <w:szCs w:val="22"/>
              </w:rPr>
              <w:t xml:space="preserve">an </w:t>
            </w:r>
            <w:r w:rsidRPr="0053203D">
              <w:rPr>
                <w:rStyle w:val="ui-provider"/>
                <w:sz w:val="22"/>
                <w:szCs w:val="22"/>
              </w:rPr>
              <w:t>increased likelihood of infectious disease outbreaks.</w:t>
            </w:r>
          </w:p>
        </w:tc>
      </w:tr>
      <w:tr w:rsidR="00AE5808" w14:paraId="78BD69AC" w14:textId="77777777" w:rsidTr="2C3C947C">
        <w:trPr>
          <w:trHeight w:val="50"/>
        </w:trPr>
        <w:tc>
          <w:tcPr>
            <w:tcW w:w="13760" w:type="dxa"/>
            <w:gridSpan w:val="3"/>
            <w:shd w:val="clear" w:color="auto" w:fill="E2EFD9" w:themeFill="accent6" w:themeFillTint="33"/>
          </w:tcPr>
          <w:p w14:paraId="603F556F" w14:textId="448BFCDD" w:rsidR="00AE5808" w:rsidRPr="00F25C93" w:rsidRDefault="00AE5808" w:rsidP="00994D5B">
            <w:pPr>
              <w:rPr>
                <w:rFonts w:cstheme="minorHAnsi"/>
              </w:rPr>
            </w:pPr>
            <w:r w:rsidRPr="00F25C93">
              <w:rPr>
                <w:rFonts w:cstheme="minorHAnsi"/>
                <w:b/>
                <w:bCs/>
              </w:rPr>
              <w:t>OUTPUTS</w:t>
            </w:r>
            <w:r w:rsidR="00650ACB">
              <w:rPr>
                <w:rFonts w:cstheme="minorHAnsi"/>
                <w:b/>
                <w:bCs/>
              </w:rPr>
              <w:t xml:space="preserve"> (</w:t>
            </w:r>
            <w:r w:rsidR="001F10FC">
              <w:rPr>
                <w:rFonts w:cstheme="minorHAnsi"/>
                <w:b/>
                <w:bCs/>
              </w:rPr>
              <w:t>6</w:t>
            </w:r>
            <w:r w:rsidR="00650ACB">
              <w:rPr>
                <w:rFonts w:cstheme="minorHAnsi"/>
                <w:b/>
                <w:bCs/>
              </w:rPr>
              <w:t>)</w:t>
            </w:r>
            <w:r w:rsidR="004F4184">
              <w:rPr>
                <w:rFonts w:cstheme="minorHAnsi"/>
                <w:b/>
                <w:bCs/>
              </w:rPr>
              <w:t xml:space="preserve">              </w:t>
            </w:r>
            <w:r w:rsidR="00A677A1">
              <w:rPr>
                <w:rFonts w:cstheme="minorHAnsi"/>
                <w:b/>
                <w:bCs/>
              </w:rPr>
              <w:t xml:space="preserve">                     </w:t>
            </w:r>
          </w:p>
        </w:tc>
      </w:tr>
      <w:tr w:rsidR="006C2E52" w14:paraId="6FA40277" w14:textId="77777777" w:rsidTr="2C3C947C">
        <w:trPr>
          <w:trHeight w:val="314"/>
        </w:trPr>
        <w:tc>
          <w:tcPr>
            <w:tcW w:w="2520" w:type="dxa"/>
            <w:shd w:val="clear" w:color="auto" w:fill="E2EFD9" w:themeFill="accent6" w:themeFillTint="33"/>
          </w:tcPr>
          <w:p w14:paraId="158BF056" w14:textId="28246BD9" w:rsidR="00AE5808" w:rsidRPr="00280E85" w:rsidRDefault="00AE5808" w:rsidP="0099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 1</w:t>
            </w:r>
            <w:r w:rsidR="00702C95">
              <w:rPr>
                <w:sz w:val="22"/>
                <w:szCs w:val="22"/>
              </w:rPr>
              <w:t>.1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348FC8AB" w14:textId="2E012502" w:rsidR="00AE5808" w:rsidRPr="00ED3A2D" w:rsidRDefault="005E79DF" w:rsidP="00994D5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I</w:t>
            </w:r>
            <w:r w:rsidR="007E4B4C">
              <w:rPr>
                <w:rFonts w:eastAsia="Times New Roman" w:cstheme="minorHAnsi"/>
                <w:sz w:val="22"/>
                <w:szCs w:val="22"/>
                <w:lang w:eastAsia="en-GB"/>
              </w:rPr>
              <w:t>ndicator 1.1.1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0B120F28" w14:textId="77777777" w:rsidR="00AE5808" w:rsidRPr="00ED3A2D" w:rsidRDefault="00AE5808" w:rsidP="00994D5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B0EA7" w14:paraId="57558FC9" w14:textId="77777777" w:rsidTr="2C3C947C">
        <w:trPr>
          <w:trHeight w:val="300"/>
        </w:trPr>
        <w:tc>
          <w:tcPr>
            <w:tcW w:w="2520" w:type="dxa"/>
            <w:vMerge w:val="restart"/>
          </w:tcPr>
          <w:p w14:paraId="4EE202A4" w14:textId="38D2BBAE" w:rsidR="00DB0EA7" w:rsidRPr="00280E85" w:rsidRDefault="00DB0EA7" w:rsidP="001B05A0">
            <w:r w:rsidRPr="650441EC">
              <w:rPr>
                <w:sz w:val="22"/>
                <w:szCs w:val="22"/>
                <w:lang w:val="en-US"/>
              </w:rPr>
              <w:t>UK-PHRST trained team members deployed to provide effective support for epidemic preparedness and r</w:t>
            </w:r>
            <w:r w:rsidRPr="650441EC">
              <w:rPr>
                <w:lang w:val="en-US"/>
              </w:rPr>
              <w:t>esponse</w:t>
            </w:r>
            <w:r w:rsidRPr="650441EC">
              <w:rPr>
                <w:sz w:val="22"/>
                <w:szCs w:val="22"/>
                <w:lang w:val="en-US"/>
              </w:rPr>
              <w:t xml:space="preserve"> within ODA eligible countries.</w:t>
            </w:r>
          </w:p>
        </w:tc>
        <w:tc>
          <w:tcPr>
            <w:tcW w:w="5480" w:type="dxa"/>
            <w:vMerge w:val="restart"/>
          </w:tcPr>
          <w:p w14:paraId="7B9423D9" w14:textId="77777777" w:rsidR="00DB0EA7" w:rsidRPr="005B3951" w:rsidRDefault="00DB0EA7" w:rsidP="001B05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Theme="minorEastAsia"/>
              </w:rPr>
            </w:pPr>
            <w:r w:rsidRPr="29FA9D63">
              <w:t>Proportion (%) of deployment</w:t>
            </w:r>
            <w:r>
              <w:t>s assessed</w:t>
            </w:r>
            <w:r w:rsidRPr="29FA9D63">
              <w:t xml:space="preserve"> as useful</w:t>
            </w:r>
            <w:r>
              <w:t>.</w:t>
            </w:r>
          </w:p>
          <w:p w14:paraId="4F8C2A0A" w14:textId="77743E31" w:rsidR="00DB0EA7" w:rsidRPr="00DD6A40" w:rsidRDefault="00DB0EA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F35A104" w14:textId="3D1FCAC0" w:rsidR="00DB0EA7" w:rsidRPr="00BB5C1E" w:rsidRDefault="00DB0EA7" w:rsidP="001B05A0">
            <w:pPr>
              <w:rPr>
                <w:b/>
                <w:bCs/>
                <w:sz w:val="22"/>
                <w:szCs w:val="22"/>
              </w:rPr>
            </w:pPr>
            <w:r w:rsidRPr="00BB5C1E">
              <w:rPr>
                <w:b/>
                <w:bCs/>
                <w:sz w:val="22"/>
                <w:szCs w:val="22"/>
              </w:rPr>
              <w:t>Target</w:t>
            </w:r>
            <w:r w:rsidRPr="00B71A51">
              <w:rPr>
                <w:b/>
                <w:bCs/>
                <w:sz w:val="22"/>
                <w:szCs w:val="22"/>
              </w:rPr>
              <w:t xml:space="preserve">: </w:t>
            </w:r>
            <w:r w:rsidRPr="00B71A51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DB0EA7" w14:paraId="760A3EA8" w14:textId="77777777" w:rsidTr="2C3C947C">
        <w:trPr>
          <w:trHeight w:val="300"/>
        </w:trPr>
        <w:tc>
          <w:tcPr>
            <w:tcW w:w="2520" w:type="dxa"/>
            <w:vMerge/>
          </w:tcPr>
          <w:p w14:paraId="65B1C7E1" w14:textId="77777777" w:rsidR="00DB0EA7" w:rsidRPr="00280E85" w:rsidRDefault="00DB0EA7" w:rsidP="001B05A0"/>
        </w:tc>
        <w:tc>
          <w:tcPr>
            <w:tcW w:w="5480" w:type="dxa"/>
            <w:vMerge/>
          </w:tcPr>
          <w:p w14:paraId="704DFBBF" w14:textId="77777777" w:rsidR="00DB0EA7" w:rsidRPr="00A556D9" w:rsidRDefault="00DB0EA7">
            <w:pPr>
              <w:jc w:val="center"/>
              <w:rPr>
                <w:rFonts w:cstheme="minorHAnsi"/>
              </w:rPr>
            </w:pPr>
          </w:p>
        </w:tc>
        <w:tc>
          <w:tcPr>
            <w:tcW w:w="5760" w:type="dxa"/>
          </w:tcPr>
          <w:p w14:paraId="7ABFB5A2" w14:textId="4331332E" w:rsidR="00DB0EA7" w:rsidRDefault="00DB0EA7" w:rsidP="001B05A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Source: </w:t>
            </w:r>
            <w:r w:rsidRPr="007B6AD3">
              <w:rPr>
                <w:sz w:val="20"/>
                <w:szCs w:val="20"/>
              </w:rPr>
              <w:t>Partner surveys</w:t>
            </w:r>
          </w:p>
        </w:tc>
      </w:tr>
      <w:tr w:rsidR="001B05A0" w14:paraId="62343F4C" w14:textId="77777777" w:rsidTr="2C3C947C">
        <w:trPr>
          <w:trHeight w:val="111"/>
        </w:trPr>
        <w:tc>
          <w:tcPr>
            <w:tcW w:w="2520" w:type="dxa"/>
            <w:shd w:val="clear" w:color="auto" w:fill="E2EFD9" w:themeFill="accent6" w:themeFillTint="33"/>
          </w:tcPr>
          <w:p w14:paraId="183D1761" w14:textId="7ACC0D86" w:rsidR="001B05A0" w:rsidRPr="00407D99" w:rsidRDefault="001B05A0" w:rsidP="001B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7D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Output 1.2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7AB6AB58" w14:textId="39D3EA84" w:rsidR="001B05A0" w:rsidRPr="00ED3A2D" w:rsidRDefault="001B05A0" w:rsidP="001B05A0">
            <w:pPr>
              <w:rPr>
                <w:rFonts w:cstheme="minorHAnsi"/>
              </w:rPr>
            </w:pPr>
            <w:r>
              <w:rPr>
                <w:rFonts w:cstheme="minorHAnsi"/>
              </w:rPr>
              <w:t>1.2.1; 1.2.2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4CD83745" w14:textId="77777777" w:rsidR="001B05A0" w:rsidRPr="00ED3A2D" w:rsidRDefault="001B05A0" w:rsidP="001B05A0">
            <w:pPr>
              <w:rPr>
                <w:rFonts w:cstheme="minorHAnsi"/>
                <w:b/>
                <w:bCs/>
              </w:rPr>
            </w:pPr>
          </w:p>
        </w:tc>
      </w:tr>
      <w:tr w:rsidR="001B05A0" w14:paraId="58FA11F1" w14:textId="77777777" w:rsidTr="2C3C947C">
        <w:trPr>
          <w:trHeight w:val="301"/>
        </w:trPr>
        <w:tc>
          <w:tcPr>
            <w:tcW w:w="2520" w:type="dxa"/>
            <w:vMerge w:val="restart"/>
            <w:shd w:val="clear" w:color="auto" w:fill="auto"/>
          </w:tcPr>
          <w:p w14:paraId="112C125A" w14:textId="75141AC6" w:rsidR="001B05A0" w:rsidRPr="0014246B" w:rsidRDefault="64CAC70D" w:rsidP="001B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2739EBF7">
              <w:rPr>
                <w:sz w:val="22"/>
                <w:szCs w:val="22"/>
                <w:lang w:val="en-US"/>
              </w:rPr>
              <w:t xml:space="preserve">Tried and tested resources that support deployments are available or co-developed and shared to support epidemic preparedness and response </w:t>
            </w:r>
          </w:p>
        </w:tc>
        <w:tc>
          <w:tcPr>
            <w:tcW w:w="5480" w:type="dxa"/>
            <w:vMerge w:val="restart"/>
            <w:shd w:val="clear" w:color="auto" w:fill="auto"/>
          </w:tcPr>
          <w:p w14:paraId="2B7CBAE7" w14:textId="11F2379F" w:rsidR="001B05A0" w:rsidRPr="00571AD9" w:rsidRDefault="001B05A0" w:rsidP="001B05A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571AD9">
              <w:rPr>
                <w:rFonts w:cstheme="minorHAnsi"/>
              </w:rPr>
              <w:t>No of resources made available</w:t>
            </w:r>
            <w:r>
              <w:rPr>
                <w:rFonts w:cstheme="minorHAnsi"/>
              </w:rPr>
              <w:t xml:space="preserve"> or </w:t>
            </w:r>
            <w:r w:rsidRPr="00571AD9">
              <w:rPr>
                <w:rFonts w:cstheme="minorHAnsi"/>
              </w:rPr>
              <w:t>co-developed and shared.</w:t>
            </w:r>
          </w:p>
          <w:p w14:paraId="62C8C748" w14:textId="7A25CDB8" w:rsidR="001B05A0" w:rsidRPr="00A84D96" w:rsidRDefault="001B05A0" w:rsidP="001B05A0">
            <w:pPr>
              <w:rPr>
                <w:rFonts w:cstheme="minorHAnsi"/>
              </w:rPr>
            </w:pPr>
          </w:p>
        </w:tc>
        <w:tc>
          <w:tcPr>
            <w:tcW w:w="5760" w:type="dxa"/>
            <w:shd w:val="clear" w:color="auto" w:fill="auto"/>
          </w:tcPr>
          <w:p w14:paraId="4B920506" w14:textId="4020BB5E" w:rsidR="001B05A0" w:rsidRPr="00ED3A2D" w:rsidRDefault="001B05A0" w:rsidP="001B05A0">
            <w:pPr>
              <w:rPr>
                <w:rFonts w:cstheme="minorHAnsi"/>
                <w:b/>
                <w:bCs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>Target</w:t>
            </w:r>
            <w:r w:rsidRPr="00B71A51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B71A51"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Pr="00B71A51">
              <w:rPr>
                <w:rFonts w:cstheme="minorHAnsi"/>
                <w:sz w:val="22"/>
                <w:szCs w:val="22"/>
              </w:rPr>
              <w:t>1</w:t>
            </w:r>
            <w:r w:rsidR="008C7810" w:rsidRPr="00B71A51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1B05A0" w14:paraId="5450271B" w14:textId="77777777" w:rsidTr="2C3C947C">
        <w:trPr>
          <w:trHeight w:val="248"/>
        </w:trPr>
        <w:tc>
          <w:tcPr>
            <w:tcW w:w="2520" w:type="dxa"/>
            <w:vMerge/>
          </w:tcPr>
          <w:p w14:paraId="0DBBEF87" w14:textId="77777777" w:rsidR="001B05A0" w:rsidRPr="00CE5C9F" w:rsidRDefault="001B05A0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7DE0B42E" w14:textId="77777777" w:rsidR="001B05A0" w:rsidRPr="008647F0" w:rsidRDefault="001B05A0" w:rsidP="001B05A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306D3402" w14:textId="4DAA8ED7" w:rsidR="001B05A0" w:rsidRPr="00EB5C56" w:rsidRDefault="001B05A0" w:rsidP="001B05A0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DE549D">
              <w:rPr>
                <w:rFonts w:cstheme="minorHAnsi"/>
                <w:sz w:val="20"/>
                <w:szCs w:val="20"/>
              </w:rPr>
              <w:t>Partner surveys</w:t>
            </w:r>
            <w:r w:rsidRPr="009E30F8">
              <w:rPr>
                <w:rFonts w:eastAsia="Times New Roman" w:cstheme="minorHAnsi"/>
                <w:sz w:val="20"/>
                <w:szCs w:val="20"/>
                <w:lang w:eastAsia="en-GB"/>
              </w:rPr>
              <w:t>; WHO End of Deployment Evaluation form; After Action Reviews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 End of mission reports</w:t>
            </w:r>
          </w:p>
        </w:tc>
      </w:tr>
      <w:tr w:rsidR="001B05A0" w14:paraId="28E95EF0" w14:textId="77777777" w:rsidTr="2C3C947C">
        <w:trPr>
          <w:trHeight w:val="257"/>
        </w:trPr>
        <w:tc>
          <w:tcPr>
            <w:tcW w:w="2520" w:type="dxa"/>
            <w:vMerge/>
          </w:tcPr>
          <w:p w14:paraId="3BE0C014" w14:textId="77777777" w:rsidR="001B05A0" w:rsidRPr="00CE5C9F" w:rsidRDefault="001B05A0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 w:val="restart"/>
            <w:shd w:val="clear" w:color="auto" w:fill="auto"/>
          </w:tcPr>
          <w:p w14:paraId="3835A41F" w14:textId="30B84607" w:rsidR="001B05A0" w:rsidRPr="00634B9B" w:rsidRDefault="001B05A0" w:rsidP="001B05A0">
            <w:pPr>
              <w:pStyle w:val="ListParagraph"/>
              <w:numPr>
                <w:ilvl w:val="0"/>
                <w:numId w:val="3"/>
              </w:numPr>
              <w:ind w:left="312" w:hanging="284"/>
              <w:rPr>
                <w:rFonts w:cstheme="minorHAnsi"/>
                <w:sz w:val="22"/>
                <w:szCs w:val="22"/>
              </w:rPr>
            </w:pPr>
            <w:r w:rsidRPr="00634B9B">
              <w:rPr>
                <w:rFonts w:cstheme="minorHAnsi"/>
              </w:rPr>
              <w:t xml:space="preserve">Proportion of partners </w:t>
            </w:r>
            <w:r>
              <w:rPr>
                <w:rFonts w:cstheme="minorHAnsi"/>
              </w:rPr>
              <w:t xml:space="preserve">from ODA-eligible countries </w:t>
            </w:r>
            <w:r w:rsidRPr="00634B9B">
              <w:rPr>
                <w:rFonts w:cstheme="minorHAnsi"/>
              </w:rPr>
              <w:t>who assess resources as useful.</w:t>
            </w:r>
          </w:p>
        </w:tc>
        <w:tc>
          <w:tcPr>
            <w:tcW w:w="5760" w:type="dxa"/>
            <w:shd w:val="clear" w:color="auto" w:fill="auto"/>
          </w:tcPr>
          <w:p w14:paraId="7CE5FF77" w14:textId="254EE5E1" w:rsidR="001B05A0" w:rsidRPr="00B605BB" w:rsidRDefault="001B05A0" w:rsidP="001B0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605BB">
              <w:rPr>
                <w:rFonts w:cstheme="minorHAnsi"/>
                <w:b/>
                <w:bCs/>
                <w:sz w:val="22"/>
                <w:szCs w:val="22"/>
              </w:rPr>
              <w:t>Target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Pr="0040009F">
              <w:rPr>
                <w:rFonts w:cstheme="minorHAnsi"/>
                <w:sz w:val="20"/>
                <w:szCs w:val="20"/>
              </w:rPr>
              <w:t xml:space="preserve">80% </w:t>
            </w:r>
          </w:p>
        </w:tc>
      </w:tr>
      <w:tr w:rsidR="001B05A0" w14:paraId="4B2D792F" w14:textId="77777777" w:rsidTr="2C3C947C">
        <w:trPr>
          <w:trHeight w:val="50"/>
        </w:trPr>
        <w:tc>
          <w:tcPr>
            <w:tcW w:w="2520" w:type="dxa"/>
            <w:vMerge/>
          </w:tcPr>
          <w:p w14:paraId="785A9239" w14:textId="77777777" w:rsidR="001B05A0" w:rsidRPr="00CE5C9F" w:rsidRDefault="001B05A0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45A87C1C" w14:textId="77777777" w:rsidR="001B05A0" w:rsidRPr="008647F0" w:rsidRDefault="001B05A0" w:rsidP="001B05A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6BAE0B1F" w14:textId="2CEDF8B2" w:rsidR="001B05A0" w:rsidRPr="00B605BB" w:rsidRDefault="001B05A0" w:rsidP="001B0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605BB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F5340C">
              <w:rPr>
                <w:sz w:val="22"/>
                <w:szCs w:val="22"/>
              </w:rPr>
              <w:t xml:space="preserve"> </w:t>
            </w:r>
            <w:r w:rsidRPr="00634B9B">
              <w:rPr>
                <w:sz w:val="20"/>
                <w:szCs w:val="20"/>
              </w:rPr>
              <w:t>Partner surveys</w:t>
            </w:r>
          </w:p>
        </w:tc>
      </w:tr>
      <w:tr w:rsidR="001B05A0" w14:paraId="2E80B7B8" w14:textId="77777777" w:rsidTr="2C3C947C">
        <w:trPr>
          <w:trHeight w:val="69"/>
        </w:trPr>
        <w:tc>
          <w:tcPr>
            <w:tcW w:w="2520" w:type="dxa"/>
            <w:shd w:val="clear" w:color="auto" w:fill="E2EFD9" w:themeFill="accent6" w:themeFillTint="33"/>
          </w:tcPr>
          <w:p w14:paraId="482E417C" w14:textId="2218C257" w:rsidR="001B05A0" w:rsidRPr="00015D39" w:rsidRDefault="001B05A0" w:rsidP="001B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Output 2.1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319314F4" w14:textId="44E4235B" w:rsidR="001B05A0" w:rsidRPr="00ED3A2D" w:rsidRDefault="001B05A0" w:rsidP="001B05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2.1.1</w:t>
            </w:r>
            <w:r w:rsidR="004E258E">
              <w:rPr>
                <w:rFonts w:cstheme="minorHAnsi"/>
                <w:sz w:val="22"/>
                <w:szCs w:val="22"/>
              </w:rPr>
              <w:t>; 2.1.2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7297A57C" w14:textId="77777777" w:rsidR="001B05A0" w:rsidRPr="00ED3A2D" w:rsidRDefault="001B05A0" w:rsidP="001B05A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E4277" w14:paraId="38FB57A4" w14:textId="77777777" w:rsidTr="2C3C947C">
        <w:trPr>
          <w:trHeight w:val="410"/>
        </w:trPr>
        <w:tc>
          <w:tcPr>
            <w:tcW w:w="2520" w:type="dxa"/>
            <w:vMerge w:val="restart"/>
            <w:shd w:val="clear" w:color="auto" w:fill="auto"/>
          </w:tcPr>
          <w:p w14:paraId="6237FE1C" w14:textId="77777777" w:rsidR="00DE4277" w:rsidRPr="00407D99" w:rsidRDefault="00DE4277" w:rsidP="001B05A0">
            <w:pPr>
              <w:rPr>
                <w:sz w:val="22"/>
                <w:szCs w:val="22"/>
                <w:lang w:val="en-US"/>
              </w:rPr>
            </w:pPr>
            <w:bookmarkStart w:id="0" w:name="_Hlk95595677"/>
            <w:r w:rsidRPr="00702C95">
              <w:rPr>
                <w:sz w:val="22"/>
                <w:szCs w:val="22"/>
                <w:lang w:val="en-US"/>
              </w:rPr>
              <w:t xml:space="preserve">Relevant research </w:t>
            </w:r>
            <w:r>
              <w:rPr>
                <w:sz w:val="22"/>
                <w:szCs w:val="22"/>
                <w:lang w:val="en-US"/>
              </w:rPr>
              <w:t>equitably identified and delivered</w:t>
            </w:r>
            <w:r w:rsidRPr="00702C95">
              <w:rPr>
                <w:sz w:val="22"/>
                <w:szCs w:val="22"/>
                <w:lang w:val="en-US"/>
              </w:rPr>
              <w:t>.</w:t>
            </w:r>
          </w:p>
          <w:bookmarkEnd w:id="0"/>
          <w:p w14:paraId="283BF5F9" w14:textId="7675A252" w:rsidR="00DE4277" w:rsidRPr="00407D99" w:rsidRDefault="00DE42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80" w:type="dxa"/>
            <w:vMerge w:val="restart"/>
            <w:shd w:val="clear" w:color="auto" w:fill="auto"/>
          </w:tcPr>
          <w:p w14:paraId="1F580F0D" w14:textId="5D1F4012" w:rsidR="004717D6" w:rsidRPr="004717D6" w:rsidRDefault="0EBD77B1" w:rsidP="004717D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Proportion of</w:t>
            </w:r>
            <w:r w:rsidR="00015EAB">
              <w:t xml:space="preserve"> jointly developed and delivered</w:t>
            </w:r>
            <w:r>
              <w:t xml:space="preserve"> research studies</w:t>
            </w:r>
            <w:r w:rsidR="004717D6">
              <w:t>.</w:t>
            </w:r>
          </w:p>
        </w:tc>
        <w:tc>
          <w:tcPr>
            <w:tcW w:w="5760" w:type="dxa"/>
            <w:shd w:val="clear" w:color="auto" w:fill="auto"/>
          </w:tcPr>
          <w:p w14:paraId="1046250A" w14:textId="208BB287" w:rsidR="00DE4277" w:rsidRPr="00ED3A2D" w:rsidRDefault="00DE4277" w:rsidP="3F730125">
            <w:pPr>
              <w:rPr>
                <w:b/>
                <w:bCs/>
                <w:sz w:val="22"/>
                <w:szCs w:val="22"/>
              </w:rPr>
            </w:pPr>
            <w:r w:rsidRPr="3F730125">
              <w:rPr>
                <w:b/>
                <w:bCs/>
                <w:sz w:val="22"/>
                <w:szCs w:val="22"/>
              </w:rPr>
              <w:t xml:space="preserve">Target: </w:t>
            </w:r>
            <w:r w:rsidR="001B05A0" w:rsidRPr="3F730125">
              <w:rPr>
                <w:rFonts w:eastAsia="Times New Roman"/>
                <w:sz w:val="20"/>
                <w:szCs w:val="20"/>
                <w:lang w:eastAsia="en-GB"/>
              </w:rPr>
              <w:t>≥</w:t>
            </w:r>
            <w:r w:rsidR="001B05A0" w:rsidRPr="3F730125">
              <w:rPr>
                <w:sz w:val="20"/>
                <w:szCs w:val="20"/>
              </w:rPr>
              <w:t>80%</w:t>
            </w:r>
          </w:p>
        </w:tc>
      </w:tr>
      <w:tr w:rsidR="00DE4277" w14:paraId="6EAB37DA" w14:textId="77777777" w:rsidTr="2C3C947C">
        <w:trPr>
          <w:trHeight w:val="387"/>
        </w:trPr>
        <w:tc>
          <w:tcPr>
            <w:tcW w:w="2520" w:type="dxa"/>
            <w:vMerge/>
          </w:tcPr>
          <w:p w14:paraId="1996FD3B" w14:textId="1E4F45DD" w:rsidR="00DE4277" w:rsidRPr="00702C95" w:rsidRDefault="00DE4277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507D7A0E" w14:textId="77777777" w:rsidR="00DE4277" w:rsidRPr="00943951" w:rsidRDefault="00DE4277" w:rsidP="001B05A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78C038B5" w14:textId="7775A1EA" w:rsidR="00DE4277" w:rsidRPr="00ED3A2D" w:rsidRDefault="00DE4277" w:rsidP="001B05A0">
            <w:pPr>
              <w:rPr>
                <w:rFonts w:cstheme="minorHAnsi"/>
                <w:b/>
                <w:bCs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Source: </w:t>
            </w:r>
            <w:r w:rsidRPr="00ED3A2D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Research proposals, research reports. </w:t>
            </w:r>
          </w:p>
        </w:tc>
      </w:tr>
      <w:tr w:rsidR="00DE4277" w14:paraId="1CE46242" w14:textId="77777777" w:rsidTr="2C3C947C">
        <w:trPr>
          <w:trHeight w:val="440"/>
        </w:trPr>
        <w:tc>
          <w:tcPr>
            <w:tcW w:w="2520" w:type="dxa"/>
            <w:vMerge/>
          </w:tcPr>
          <w:p w14:paraId="5A17FD14" w14:textId="77777777" w:rsidR="00DE4277" w:rsidRPr="005426D7" w:rsidRDefault="00DE4277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 w:val="restart"/>
          </w:tcPr>
          <w:p w14:paraId="6554DB47" w14:textId="7ABAD121" w:rsidR="00EF45BC" w:rsidRPr="00CD555D" w:rsidRDefault="00DE4277" w:rsidP="00CD55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24900">
              <w:rPr>
                <w:rFonts w:cstheme="minorHAnsi"/>
              </w:rPr>
              <w:t>Proportion of partners from ODA-eligible countries who are first or senior authors on peer-reviewed joint publications</w:t>
            </w:r>
          </w:p>
        </w:tc>
        <w:tc>
          <w:tcPr>
            <w:tcW w:w="5760" w:type="dxa"/>
          </w:tcPr>
          <w:p w14:paraId="50978288" w14:textId="77777777" w:rsidR="00DE4277" w:rsidRDefault="00DE4277" w:rsidP="001B05A0">
            <w:pPr>
              <w:rPr>
                <w:sz w:val="22"/>
                <w:szCs w:val="22"/>
              </w:rPr>
            </w:pPr>
            <w:r w:rsidRPr="004F17AD">
              <w:rPr>
                <w:b/>
                <w:bCs/>
                <w:sz w:val="22"/>
                <w:szCs w:val="22"/>
              </w:rPr>
              <w:t>Target:</w:t>
            </w:r>
            <w:r>
              <w:rPr>
                <w:sz w:val="22"/>
                <w:szCs w:val="22"/>
              </w:rPr>
              <w:t xml:space="preserve"> 25% of partners are first or senior authors.</w:t>
            </w:r>
            <w:r w:rsidR="00AD3BA4">
              <w:rPr>
                <w:sz w:val="22"/>
                <w:szCs w:val="22"/>
              </w:rPr>
              <w:t xml:space="preserve"> </w:t>
            </w:r>
          </w:p>
          <w:p w14:paraId="036D2C08" w14:textId="483FCD1B" w:rsidR="00CD555D" w:rsidRPr="004F17AD" w:rsidRDefault="00CD555D" w:rsidP="001B05A0">
            <w:pPr>
              <w:rPr>
                <w:sz w:val="22"/>
                <w:szCs w:val="22"/>
              </w:rPr>
            </w:pPr>
            <w:r w:rsidRPr="00B71A51">
              <w:rPr>
                <w:sz w:val="22"/>
                <w:szCs w:val="22"/>
              </w:rPr>
              <w:t>(</w:t>
            </w:r>
            <w:r w:rsidR="0085504B" w:rsidRPr="00B71A51">
              <w:rPr>
                <w:sz w:val="22"/>
                <w:szCs w:val="22"/>
              </w:rPr>
              <w:t>W</w:t>
            </w:r>
            <w:r w:rsidR="00DE687C" w:rsidRPr="00B71A51">
              <w:rPr>
                <w:sz w:val="22"/>
                <w:szCs w:val="22"/>
              </w:rPr>
              <w:t xml:space="preserve">e expect to fall below this target </w:t>
            </w:r>
            <w:r w:rsidR="0085504B" w:rsidRPr="00B71A51">
              <w:rPr>
                <w:sz w:val="22"/>
                <w:szCs w:val="22"/>
              </w:rPr>
              <w:t xml:space="preserve">in </w:t>
            </w:r>
            <w:proofErr w:type="spellStart"/>
            <w:r w:rsidR="0085504B" w:rsidRPr="00B71A51">
              <w:rPr>
                <w:sz w:val="22"/>
                <w:szCs w:val="22"/>
              </w:rPr>
              <w:t>Yr</w:t>
            </w:r>
            <w:proofErr w:type="spellEnd"/>
            <w:r w:rsidR="0085504B" w:rsidRPr="00B71A51">
              <w:rPr>
                <w:sz w:val="22"/>
                <w:szCs w:val="22"/>
              </w:rPr>
              <w:t xml:space="preserve"> 8</w:t>
            </w:r>
            <w:r w:rsidR="00DE687C" w:rsidRPr="00B71A51">
              <w:rPr>
                <w:sz w:val="22"/>
                <w:szCs w:val="22"/>
              </w:rPr>
              <w:t xml:space="preserve"> until the </w:t>
            </w:r>
            <w:r w:rsidR="006155FB" w:rsidRPr="00B71A51">
              <w:rPr>
                <w:sz w:val="22"/>
                <w:szCs w:val="22"/>
              </w:rPr>
              <w:t xml:space="preserve">publications from </w:t>
            </w:r>
            <w:r w:rsidR="00DE687C" w:rsidRPr="00B71A51">
              <w:rPr>
                <w:sz w:val="22"/>
                <w:szCs w:val="22"/>
              </w:rPr>
              <w:t>newly designed</w:t>
            </w:r>
            <w:r w:rsidR="00EE3A70" w:rsidRPr="00B71A51">
              <w:rPr>
                <w:sz w:val="22"/>
                <w:szCs w:val="22"/>
              </w:rPr>
              <w:t xml:space="preserve">/currently being implemented </w:t>
            </w:r>
            <w:r w:rsidR="00DE687C" w:rsidRPr="00B71A51">
              <w:rPr>
                <w:sz w:val="22"/>
                <w:szCs w:val="22"/>
              </w:rPr>
              <w:t xml:space="preserve">research studies </w:t>
            </w:r>
            <w:r w:rsidR="006155FB" w:rsidRPr="00B71A51">
              <w:rPr>
                <w:sz w:val="22"/>
                <w:szCs w:val="22"/>
              </w:rPr>
              <w:t>(</w:t>
            </w:r>
            <w:r w:rsidR="00051B1D" w:rsidRPr="00B71A51">
              <w:rPr>
                <w:sz w:val="22"/>
                <w:szCs w:val="22"/>
              </w:rPr>
              <w:t xml:space="preserve">that intentionally </w:t>
            </w:r>
            <w:r w:rsidR="002A5146" w:rsidRPr="00B71A51">
              <w:rPr>
                <w:sz w:val="22"/>
                <w:szCs w:val="22"/>
              </w:rPr>
              <w:t>address this indicator</w:t>
            </w:r>
            <w:r w:rsidR="006155FB" w:rsidRPr="00B71A51">
              <w:rPr>
                <w:sz w:val="22"/>
                <w:szCs w:val="22"/>
              </w:rPr>
              <w:t xml:space="preserve">) come to fruition. </w:t>
            </w:r>
          </w:p>
        </w:tc>
      </w:tr>
      <w:tr w:rsidR="00DE4277" w14:paraId="57D8D9E6" w14:textId="77777777" w:rsidTr="0085504B">
        <w:trPr>
          <w:trHeight w:val="397"/>
        </w:trPr>
        <w:tc>
          <w:tcPr>
            <w:tcW w:w="2520" w:type="dxa"/>
            <w:vMerge/>
          </w:tcPr>
          <w:p w14:paraId="00180587" w14:textId="77777777" w:rsidR="00DE4277" w:rsidRPr="005426D7" w:rsidRDefault="00DE4277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3498CB6F" w14:textId="77777777" w:rsidR="00DE4277" w:rsidRPr="00634B9B" w:rsidRDefault="00DE4277" w:rsidP="00C85ACC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760" w:type="dxa"/>
          </w:tcPr>
          <w:p w14:paraId="64C12E6D" w14:textId="2189552F" w:rsidR="006155FB" w:rsidRPr="004F17AD" w:rsidRDefault="00DE4277" w:rsidP="001B05A0">
            <w:pPr>
              <w:rPr>
                <w:sz w:val="22"/>
                <w:szCs w:val="22"/>
              </w:rPr>
            </w:pPr>
            <w:r w:rsidRPr="004F17AD">
              <w:rPr>
                <w:b/>
                <w:bCs/>
                <w:sz w:val="22"/>
                <w:szCs w:val="22"/>
              </w:rPr>
              <w:t>Source</w:t>
            </w:r>
            <w:r>
              <w:rPr>
                <w:sz w:val="22"/>
                <w:szCs w:val="22"/>
              </w:rPr>
              <w:t xml:space="preserve">: </w:t>
            </w:r>
            <w:r w:rsidRPr="004F17AD">
              <w:rPr>
                <w:sz w:val="22"/>
                <w:szCs w:val="22"/>
              </w:rPr>
              <w:t>Final reports, publication</w:t>
            </w:r>
            <w:r w:rsidR="0085504B">
              <w:rPr>
                <w:sz w:val="22"/>
                <w:szCs w:val="22"/>
              </w:rPr>
              <w:t>s</w:t>
            </w:r>
          </w:p>
        </w:tc>
      </w:tr>
      <w:tr w:rsidR="00DE4277" w14:paraId="4D0D818D" w14:textId="77777777" w:rsidTr="006B0271">
        <w:trPr>
          <w:trHeight w:val="417"/>
        </w:trPr>
        <w:tc>
          <w:tcPr>
            <w:tcW w:w="2520" w:type="dxa"/>
            <w:shd w:val="clear" w:color="auto" w:fill="E2EFD9" w:themeFill="accent6" w:themeFillTint="33"/>
          </w:tcPr>
          <w:p w14:paraId="7C963F3F" w14:textId="77777777" w:rsidR="00DE4277" w:rsidRDefault="00DE4277" w:rsidP="23DEDCE6">
            <w:pPr>
              <w:rPr>
                <w:sz w:val="22"/>
                <w:szCs w:val="22"/>
                <w:lang w:val="en-US"/>
              </w:rPr>
            </w:pPr>
            <w:r w:rsidRPr="23DEDCE6">
              <w:rPr>
                <w:sz w:val="22"/>
                <w:szCs w:val="22"/>
                <w:lang w:val="en-US"/>
              </w:rPr>
              <w:t xml:space="preserve">Output 2.2 </w:t>
            </w:r>
          </w:p>
          <w:p w14:paraId="02CBD252" w14:textId="77777777" w:rsidR="00E477B7" w:rsidRDefault="00E477B7" w:rsidP="23DEDCE6">
            <w:pPr>
              <w:rPr>
                <w:sz w:val="22"/>
                <w:szCs w:val="22"/>
                <w:lang w:val="en-US"/>
              </w:rPr>
            </w:pPr>
          </w:p>
          <w:p w14:paraId="49AA7318" w14:textId="2B053B97" w:rsidR="00E477B7" w:rsidRPr="005426D7" w:rsidRDefault="00E477B7" w:rsidP="23DED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80" w:type="dxa"/>
            <w:shd w:val="clear" w:color="auto" w:fill="E2EFD9" w:themeFill="accent6" w:themeFillTint="33"/>
          </w:tcPr>
          <w:p w14:paraId="2B0E32F7" w14:textId="0C5EE087" w:rsidR="00DE4277" w:rsidRPr="00DE4277" w:rsidRDefault="002F4AAD" w:rsidP="23DEDCE6">
            <w:pPr>
              <w:rPr>
                <w:sz w:val="22"/>
                <w:szCs w:val="22"/>
              </w:rPr>
            </w:pPr>
            <w:r w:rsidRPr="6BB80701">
              <w:rPr>
                <w:sz w:val="22"/>
                <w:szCs w:val="22"/>
              </w:rPr>
              <w:t>2.2.1, 2.2.</w:t>
            </w:r>
            <w:r w:rsidR="00CC2821" w:rsidRPr="6BB80701">
              <w:rPr>
                <w:sz w:val="22"/>
                <w:szCs w:val="22"/>
              </w:rPr>
              <w:t>2, 2.2.3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5AC60000" w14:textId="77777777" w:rsidR="00DE4277" w:rsidRPr="29FA9D63" w:rsidRDefault="00DE4277" w:rsidP="001B05A0">
            <w:pPr>
              <w:rPr>
                <w:b/>
                <w:bCs/>
              </w:rPr>
            </w:pPr>
          </w:p>
        </w:tc>
      </w:tr>
      <w:tr w:rsidR="002F4AAD" w14:paraId="494F9B60" w14:textId="77777777" w:rsidTr="2C3C947C">
        <w:trPr>
          <w:trHeight w:val="415"/>
        </w:trPr>
        <w:tc>
          <w:tcPr>
            <w:tcW w:w="2520" w:type="dxa"/>
            <w:vMerge w:val="restart"/>
          </w:tcPr>
          <w:p w14:paraId="152EE13E" w14:textId="0848C5A1" w:rsidR="002F4AAD" w:rsidRPr="005426D7" w:rsidRDefault="002F4AAD" w:rsidP="001B05A0">
            <w:pPr>
              <w:rPr>
                <w:sz w:val="22"/>
                <w:szCs w:val="22"/>
                <w:lang w:val="en-US"/>
              </w:rPr>
            </w:pPr>
            <w:r w:rsidRPr="005426D7">
              <w:rPr>
                <w:sz w:val="22"/>
                <w:szCs w:val="22"/>
                <w:lang w:val="en-US"/>
              </w:rPr>
              <w:t xml:space="preserve">Research findings influence practice and policy at local, national, regional and international levels through identification of </w:t>
            </w:r>
            <w:r>
              <w:rPr>
                <w:sz w:val="22"/>
                <w:szCs w:val="22"/>
                <w:lang w:val="en-US"/>
              </w:rPr>
              <w:t xml:space="preserve">and engagement with </w:t>
            </w:r>
            <w:r w:rsidRPr="005426D7">
              <w:rPr>
                <w:sz w:val="22"/>
                <w:szCs w:val="22"/>
                <w:lang w:val="en-US"/>
              </w:rPr>
              <w:t>appropriate pathways</w:t>
            </w:r>
          </w:p>
        </w:tc>
        <w:tc>
          <w:tcPr>
            <w:tcW w:w="5480" w:type="dxa"/>
            <w:vMerge w:val="restart"/>
            <w:shd w:val="clear" w:color="auto" w:fill="auto"/>
          </w:tcPr>
          <w:p w14:paraId="4283CFFB" w14:textId="70DF5AC2" w:rsidR="002F4AAD" w:rsidRPr="00571AD9" w:rsidRDefault="002F4AAD" w:rsidP="001B05A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71AD9">
              <w:rPr>
                <w:rFonts w:cstheme="minorHAnsi"/>
              </w:rPr>
              <w:t>No of publications</w:t>
            </w:r>
            <w:r w:rsidR="00DA70A0">
              <w:rPr>
                <w:rFonts w:cstheme="minorHAnsi"/>
              </w:rPr>
              <w:t>/other research outputs</w:t>
            </w:r>
            <w:r>
              <w:rPr>
                <w:rFonts w:cstheme="minorHAnsi"/>
              </w:rPr>
              <w:t xml:space="preserve"> produced</w:t>
            </w:r>
            <w:r w:rsidRPr="00571AD9">
              <w:rPr>
                <w:rFonts w:cstheme="minorHAnsi"/>
              </w:rPr>
              <w:t xml:space="preserve"> from UK-PHRST and partner research.</w:t>
            </w:r>
          </w:p>
        </w:tc>
        <w:tc>
          <w:tcPr>
            <w:tcW w:w="5760" w:type="dxa"/>
            <w:shd w:val="clear" w:color="auto" w:fill="auto"/>
          </w:tcPr>
          <w:p w14:paraId="55CE9C76" w14:textId="695D6EAC" w:rsidR="002F4AAD" w:rsidRPr="00ED3A2D" w:rsidRDefault="002F4AAD" w:rsidP="001B05A0">
            <w:pPr>
              <w:rPr>
                <w:b/>
                <w:bCs/>
              </w:rPr>
            </w:pPr>
            <w:r w:rsidRPr="29FA9D63">
              <w:rPr>
                <w:b/>
                <w:bCs/>
                <w:sz w:val="22"/>
                <w:szCs w:val="22"/>
              </w:rPr>
              <w:t>Target</w:t>
            </w:r>
            <w:r w:rsidRPr="00B71A51">
              <w:rPr>
                <w:b/>
                <w:bCs/>
                <w:sz w:val="22"/>
                <w:szCs w:val="22"/>
              </w:rPr>
              <w:t xml:space="preserve">: </w:t>
            </w:r>
            <w:r w:rsidRPr="00B71A51">
              <w:rPr>
                <w:rFonts w:eastAsia="Times New Roman"/>
                <w:sz w:val="20"/>
                <w:szCs w:val="20"/>
                <w:lang w:eastAsia="en-GB"/>
              </w:rPr>
              <w:t>≥</w:t>
            </w:r>
            <w:r w:rsidR="00CC4720" w:rsidRPr="00B71A51">
              <w:rPr>
                <w:sz w:val="22"/>
                <w:szCs w:val="22"/>
              </w:rPr>
              <w:t>2</w:t>
            </w:r>
            <w:r w:rsidRPr="00B71A51">
              <w:rPr>
                <w:sz w:val="22"/>
                <w:szCs w:val="22"/>
              </w:rPr>
              <w:t>5</w:t>
            </w:r>
          </w:p>
        </w:tc>
      </w:tr>
      <w:tr w:rsidR="002F4AAD" w14:paraId="69C60FD8" w14:textId="77777777" w:rsidTr="2C3C947C">
        <w:trPr>
          <w:trHeight w:val="400"/>
        </w:trPr>
        <w:tc>
          <w:tcPr>
            <w:tcW w:w="2520" w:type="dxa"/>
            <w:vMerge/>
          </w:tcPr>
          <w:p w14:paraId="161CDBD5" w14:textId="77777777" w:rsidR="002F4AAD" w:rsidRPr="00702C95" w:rsidRDefault="002F4AAD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6C2A307A" w14:textId="77777777" w:rsidR="002F4AAD" w:rsidRPr="008F03AA" w:rsidRDefault="002F4AAD" w:rsidP="001B05A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299297B5" w14:textId="08494DEF" w:rsidR="002F4AAD" w:rsidRPr="00ED3A2D" w:rsidRDefault="002F4AAD" w:rsidP="001B05A0">
            <w:pPr>
              <w:rPr>
                <w:rFonts w:cstheme="minorHAnsi"/>
                <w:b/>
                <w:bCs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Source: </w:t>
            </w:r>
            <w:r w:rsidRPr="00ED3A2D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Publications list</w:t>
            </w:r>
          </w:p>
        </w:tc>
      </w:tr>
      <w:tr w:rsidR="002F4AAD" w14:paraId="22509211" w14:textId="77777777" w:rsidTr="2C3C947C">
        <w:trPr>
          <w:trHeight w:val="295"/>
        </w:trPr>
        <w:tc>
          <w:tcPr>
            <w:tcW w:w="2520" w:type="dxa"/>
            <w:vMerge/>
          </w:tcPr>
          <w:p w14:paraId="68F270A7" w14:textId="48825FB1" w:rsidR="002F4AAD" w:rsidRPr="00407D99" w:rsidRDefault="002F4AAD" w:rsidP="001B05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80" w:type="dxa"/>
            <w:vMerge w:val="restart"/>
            <w:shd w:val="clear" w:color="auto" w:fill="auto"/>
          </w:tcPr>
          <w:p w14:paraId="37D8A99C" w14:textId="212AAA52" w:rsidR="002F4AAD" w:rsidRPr="00CC2821" w:rsidRDefault="49B1FC1B" w:rsidP="650441E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2739EBF7">
              <w:t>No of pathways/avenues</w:t>
            </w:r>
            <w:r w:rsidR="35B6290B" w:rsidRPr="2739EBF7">
              <w:t xml:space="preserve"> engaged with to </w:t>
            </w:r>
            <w:r w:rsidRPr="2739EBF7">
              <w:t>make research findings more visible.</w:t>
            </w:r>
          </w:p>
        </w:tc>
        <w:tc>
          <w:tcPr>
            <w:tcW w:w="5760" w:type="dxa"/>
            <w:shd w:val="clear" w:color="auto" w:fill="auto"/>
          </w:tcPr>
          <w:p w14:paraId="0DEF9194" w14:textId="6A1E5369" w:rsidR="002F4AAD" w:rsidRPr="00ED3A2D" w:rsidRDefault="002F4AAD" w:rsidP="001B05A0">
            <w:pPr>
              <w:rPr>
                <w:rFonts w:cstheme="minorHAnsi"/>
                <w:b/>
                <w:bCs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Target: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Pr="00E73DA4">
              <w:rPr>
                <w:rFonts w:cstheme="minorHAnsi"/>
                <w:sz w:val="22"/>
                <w:szCs w:val="22"/>
              </w:rPr>
              <w:t>5 different avenues identified</w:t>
            </w:r>
          </w:p>
        </w:tc>
      </w:tr>
      <w:tr w:rsidR="002F4AAD" w14:paraId="6BC0A667" w14:textId="77777777" w:rsidTr="2C3C947C">
        <w:trPr>
          <w:trHeight w:val="295"/>
        </w:trPr>
        <w:tc>
          <w:tcPr>
            <w:tcW w:w="2520" w:type="dxa"/>
            <w:vMerge/>
          </w:tcPr>
          <w:p w14:paraId="2A77BAD9" w14:textId="77777777" w:rsidR="002F4AAD" w:rsidRPr="00407D99" w:rsidRDefault="002F4AAD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4E47E1AF" w14:textId="77777777" w:rsidR="002F4AAD" w:rsidRPr="00A30B3C" w:rsidRDefault="002F4AAD" w:rsidP="001B05A0">
            <w:pPr>
              <w:rPr>
                <w:rFonts w:cstheme="minorHAnsi"/>
              </w:rPr>
            </w:pPr>
          </w:p>
        </w:tc>
        <w:tc>
          <w:tcPr>
            <w:tcW w:w="5760" w:type="dxa"/>
            <w:shd w:val="clear" w:color="auto" w:fill="auto"/>
          </w:tcPr>
          <w:p w14:paraId="36A9E206" w14:textId="77C84550" w:rsidR="002F4AAD" w:rsidRPr="00ED3A2D" w:rsidRDefault="002F4AAD" w:rsidP="001B05A0">
            <w:pPr>
              <w:rPr>
                <w:rFonts w:cstheme="minorHAnsi"/>
                <w:b/>
                <w:bCs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Source: </w:t>
            </w:r>
            <w:r w:rsidRPr="00ED3A2D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Research progress and final reports.</w:t>
            </w:r>
          </w:p>
        </w:tc>
      </w:tr>
      <w:tr w:rsidR="002F4AAD" w14:paraId="5FC43C11" w14:textId="77777777" w:rsidTr="2C3C947C">
        <w:trPr>
          <w:trHeight w:val="440"/>
        </w:trPr>
        <w:tc>
          <w:tcPr>
            <w:tcW w:w="2520" w:type="dxa"/>
            <w:vMerge/>
          </w:tcPr>
          <w:p w14:paraId="3FF259FC" w14:textId="77777777" w:rsidR="002F4AAD" w:rsidRDefault="002F4AAD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 w:val="restart"/>
          </w:tcPr>
          <w:p w14:paraId="4F72EB31" w14:textId="54615352" w:rsidR="002F4AAD" w:rsidRPr="00CC2821" w:rsidRDefault="002F4AAD" w:rsidP="7B675C64">
            <w:pPr>
              <w:pStyle w:val="ListParagraph"/>
              <w:numPr>
                <w:ilvl w:val="0"/>
                <w:numId w:val="4"/>
              </w:numPr>
            </w:pPr>
            <w:r>
              <w:t>Proportion of partners from ODA-eligible countries who assess pathways/ avenues to be effective in making research visible and potentially useable.</w:t>
            </w:r>
          </w:p>
        </w:tc>
        <w:tc>
          <w:tcPr>
            <w:tcW w:w="5760" w:type="dxa"/>
          </w:tcPr>
          <w:p w14:paraId="06B59E0E" w14:textId="0D33C542" w:rsidR="002F4AAD" w:rsidRPr="00ED3A2D" w:rsidRDefault="002F4AAD" w:rsidP="001B05A0">
            <w:pPr>
              <w:rPr>
                <w:rFonts w:cstheme="minorHAnsi"/>
                <w:b/>
                <w:bCs/>
              </w:rPr>
            </w:pPr>
            <w:r w:rsidRPr="00EE4ADF">
              <w:rPr>
                <w:rFonts w:cstheme="minorHAnsi"/>
                <w:b/>
                <w:bCs/>
                <w:sz w:val="22"/>
                <w:szCs w:val="22"/>
              </w:rPr>
              <w:t>Target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Pr="00FD7147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2F4AAD" w14:paraId="2E9AB872" w14:textId="77777777" w:rsidTr="2C3C947C">
        <w:trPr>
          <w:trHeight w:val="440"/>
        </w:trPr>
        <w:tc>
          <w:tcPr>
            <w:tcW w:w="2520" w:type="dxa"/>
            <w:vMerge/>
          </w:tcPr>
          <w:p w14:paraId="41726DD2" w14:textId="77777777" w:rsidR="002F4AAD" w:rsidRDefault="002F4AAD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5DEBF5EB" w14:textId="77777777" w:rsidR="002F4AAD" w:rsidRPr="29FA9D63" w:rsidRDefault="002F4AAD" w:rsidP="00DE4277"/>
        </w:tc>
        <w:tc>
          <w:tcPr>
            <w:tcW w:w="5760" w:type="dxa"/>
          </w:tcPr>
          <w:p w14:paraId="4046100A" w14:textId="33ABB12F" w:rsidR="002F4AAD" w:rsidRPr="00ED3A2D" w:rsidRDefault="002F4AAD" w:rsidP="001B05A0">
            <w:pPr>
              <w:rPr>
                <w:rFonts w:cstheme="minorHAnsi"/>
                <w:b/>
                <w:bCs/>
              </w:rPr>
            </w:pPr>
            <w:r w:rsidRPr="00EE4ADF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D518D0">
              <w:rPr>
                <w:rFonts w:cstheme="minorHAnsi"/>
                <w:sz w:val="22"/>
                <w:szCs w:val="22"/>
              </w:rPr>
              <w:t>P</w:t>
            </w:r>
            <w:r w:rsidRPr="003C627E">
              <w:rPr>
                <w:rFonts w:cstheme="minorHAnsi"/>
                <w:sz w:val="22"/>
                <w:szCs w:val="22"/>
              </w:rPr>
              <w:t>artner surveys</w:t>
            </w:r>
          </w:p>
        </w:tc>
      </w:tr>
      <w:tr w:rsidR="001B05A0" w14:paraId="18A95FF0" w14:textId="77777777" w:rsidTr="2C3C947C">
        <w:trPr>
          <w:trHeight w:val="136"/>
        </w:trPr>
        <w:tc>
          <w:tcPr>
            <w:tcW w:w="2520" w:type="dxa"/>
            <w:shd w:val="clear" w:color="auto" w:fill="E2EFD9" w:themeFill="accent6" w:themeFillTint="33"/>
          </w:tcPr>
          <w:p w14:paraId="14C07229" w14:textId="74FB8E1A" w:rsidR="001B05A0" w:rsidRPr="00280E85" w:rsidRDefault="001B05A0" w:rsidP="001B0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 3.1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35E85A33" w14:textId="5D529E51" w:rsidR="001B05A0" w:rsidRDefault="001B05A0" w:rsidP="001B05A0">
            <w:pPr>
              <w:rPr>
                <w:sz w:val="22"/>
                <w:szCs w:val="22"/>
              </w:rPr>
            </w:pPr>
            <w:r w:rsidRPr="7B675C64">
              <w:rPr>
                <w:sz w:val="22"/>
                <w:szCs w:val="22"/>
              </w:rPr>
              <w:t>3.1.1; 3.1.2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2DD91F0F" w14:textId="77777777" w:rsidR="001B05A0" w:rsidRPr="00F011FF" w:rsidRDefault="001B05A0" w:rsidP="001B05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1914" w14:paraId="2000CECA" w14:textId="77777777" w:rsidTr="00B51914">
        <w:trPr>
          <w:trHeight w:val="413"/>
        </w:trPr>
        <w:tc>
          <w:tcPr>
            <w:tcW w:w="2520" w:type="dxa"/>
            <w:vMerge w:val="restart"/>
          </w:tcPr>
          <w:p w14:paraId="78576ECC" w14:textId="46F2C865" w:rsidR="00B51914" w:rsidRPr="00F25C93" w:rsidRDefault="00B51914" w:rsidP="001B05A0">
            <w:pPr>
              <w:rPr>
                <w:sz w:val="22"/>
                <w:szCs w:val="22"/>
                <w:lang w:val="en-US"/>
              </w:rPr>
            </w:pPr>
            <w:r w:rsidRPr="650441EC">
              <w:rPr>
                <w:sz w:val="22"/>
                <w:szCs w:val="22"/>
                <w:lang w:val="en-US"/>
              </w:rPr>
              <w:t>Collaboratively delivered initiatives strengthen capacity of partners and UK-PHRST team</w:t>
            </w:r>
            <w:r w:rsidRPr="0073488E">
              <w:rPr>
                <w:sz w:val="22"/>
                <w:szCs w:val="22"/>
                <w:lang w:val="en-US"/>
              </w:rPr>
              <w:t xml:space="preserve"> </w:t>
            </w:r>
            <w:r w:rsidRPr="00B71A51">
              <w:rPr>
                <w:sz w:val="22"/>
                <w:szCs w:val="22"/>
                <w:lang w:val="en-US"/>
              </w:rPr>
              <w:t>in each capacity strengthening theme area.</w:t>
            </w:r>
          </w:p>
        </w:tc>
        <w:tc>
          <w:tcPr>
            <w:tcW w:w="5480" w:type="dxa"/>
            <w:vMerge w:val="restart"/>
          </w:tcPr>
          <w:p w14:paraId="4D427EA5" w14:textId="4D9220E1" w:rsidR="00B51914" w:rsidRPr="004D5430" w:rsidRDefault="00B51914" w:rsidP="00E644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t xml:space="preserve">Proportion of partners from ODA-eligible countries who report initiatives useful and report applying the skills/knowledge gained in each theme area. </w:t>
            </w:r>
            <w:r w:rsidRPr="00B71A51">
              <w:rPr>
                <w:rFonts w:ascii="Calibri" w:eastAsia="Calibri" w:hAnsi="Calibri" w:cs="Calibri"/>
                <w:sz w:val="22"/>
                <w:szCs w:val="22"/>
              </w:rPr>
              <w:t xml:space="preserve">(Themes </w:t>
            </w:r>
            <w:proofErr w:type="gramStart"/>
            <w:r w:rsidRPr="00B71A51">
              <w:rPr>
                <w:rFonts w:ascii="Calibri" w:eastAsia="Calibri" w:hAnsi="Calibri" w:cs="Calibri"/>
                <w:sz w:val="22"/>
                <w:szCs w:val="22"/>
              </w:rPr>
              <w:t>are:</w:t>
            </w:r>
            <w:proofErr w:type="gramEnd"/>
            <w:r w:rsidRPr="00B71A51">
              <w:rPr>
                <w:rFonts w:ascii="Calibri" w:eastAsia="Calibri" w:hAnsi="Calibri" w:cs="Calibri"/>
                <w:sz w:val="22"/>
                <w:szCs w:val="22"/>
              </w:rPr>
              <w:t xml:space="preserve"> Community protection; One health; Emergency coordination leadership; Technical specialist assistance; Research programme.)</w:t>
            </w:r>
          </w:p>
        </w:tc>
        <w:tc>
          <w:tcPr>
            <w:tcW w:w="5760" w:type="dxa"/>
          </w:tcPr>
          <w:p w14:paraId="0B016792" w14:textId="77FFAD16" w:rsidR="00B51914" w:rsidRPr="007641D2" w:rsidRDefault="00B51914" w:rsidP="00462BC1">
            <w:pPr>
              <w:rPr>
                <w:sz w:val="22"/>
                <w:szCs w:val="22"/>
              </w:rPr>
            </w:pPr>
            <w:r w:rsidRPr="00D518D0">
              <w:rPr>
                <w:rFonts w:cstheme="minorHAnsi"/>
                <w:b/>
                <w:bCs/>
                <w:sz w:val="22"/>
                <w:szCs w:val="22"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 w:rsidRPr="0040009F">
              <w:rPr>
                <w:rFonts w:cstheme="minorHAnsi"/>
                <w:sz w:val="20"/>
                <w:szCs w:val="20"/>
              </w:rPr>
              <w:t xml:space="preserve"> </w:t>
            </w: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>
              <w:rPr>
                <w:rFonts w:cstheme="minorHAnsi"/>
                <w:sz w:val="20"/>
                <w:szCs w:val="20"/>
              </w:rPr>
              <w:t>80%</w:t>
            </w:r>
            <w:r w:rsidRPr="0040009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51914" w14:paraId="5AB8AF53" w14:textId="77777777" w:rsidTr="2C3C947C">
        <w:trPr>
          <w:trHeight w:val="301"/>
        </w:trPr>
        <w:tc>
          <w:tcPr>
            <w:tcW w:w="2520" w:type="dxa"/>
            <w:vMerge/>
          </w:tcPr>
          <w:p w14:paraId="7F7249CE" w14:textId="77777777" w:rsidR="00B51914" w:rsidRPr="00F25C93" w:rsidRDefault="00B51914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5E865A4C" w14:textId="77777777" w:rsidR="00B51914" w:rsidRPr="008F03AA" w:rsidRDefault="00B51914" w:rsidP="001B05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6342F631" w14:textId="1B95408B" w:rsidR="00B51914" w:rsidRPr="00ED3A2D" w:rsidRDefault="00B51914" w:rsidP="001B05A0">
            <w:pPr>
              <w:rPr>
                <w:rFonts w:cstheme="minorHAnsi"/>
                <w:b/>
                <w:bCs/>
              </w:rPr>
            </w:pPr>
            <w:r w:rsidRPr="00D518D0">
              <w:rPr>
                <w:rFonts w:cstheme="minorHAnsi"/>
                <w:b/>
                <w:bCs/>
                <w:sz w:val="22"/>
                <w:szCs w:val="22"/>
              </w:rPr>
              <w:t>Source: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D7147">
              <w:rPr>
                <w:rFonts w:cstheme="minorHAnsi"/>
                <w:sz w:val="20"/>
                <w:szCs w:val="20"/>
              </w:rPr>
              <w:t>Partner surveys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</w:tc>
      </w:tr>
      <w:tr w:rsidR="001B05A0" w14:paraId="7710575F" w14:textId="77777777" w:rsidTr="2C3C947C">
        <w:trPr>
          <w:trHeight w:val="265"/>
        </w:trPr>
        <w:tc>
          <w:tcPr>
            <w:tcW w:w="2520" w:type="dxa"/>
            <w:shd w:val="clear" w:color="auto" w:fill="E2EFD9" w:themeFill="accent6" w:themeFillTint="33"/>
          </w:tcPr>
          <w:p w14:paraId="0B058CAB" w14:textId="02694C72" w:rsidR="001B05A0" w:rsidRPr="00C37AC5" w:rsidRDefault="001B05A0" w:rsidP="001B05A0">
            <w:pPr>
              <w:rPr>
                <w:sz w:val="22"/>
                <w:szCs w:val="22"/>
              </w:rPr>
            </w:pPr>
            <w:r w:rsidRPr="00C37AC5">
              <w:rPr>
                <w:sz w:val="22"/>
                <w:szCs w:val="22"/>
              </w:rPr>
              <w:t>Output 3.2</w:t>
            </w:r>
          </w:p>
        </w:tc>
        <w:tc>
          <w:tcPr>
            <w:tcW w:w="5480" w:type="dxa"/>
            <w:shd w:val="clear" w:color="auto" w:fill="E2EFD9" w:themeFill="accent6" w:themeFillTint="33"/>
          </w:tcPr>
          <w:p w14:paraId="6EF22601" w14:textId="11B0313E" w:rsidR="001B05A0" w:rsidRPr="00DF18C8" w:rsidRDefault="001B05A0" w:rsidP="001B05A0">
            <w:r>
              <w:t>3.2.1; 3.2.2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5AA8E2CE" w14:textId="77777777" w:rsidR="001B05A0" w:rsidRDefault="001B05A0" w:rsidP="001B05A0">
            <w:pPr>
              <w:rPr>
                <w:b/>
                <w:bCs/>
              </w:rPr>
            </w:pPr>
          </w:p>
        </w:tc>
      </w:tr>
      <w:tr w:rsidR="001B05A0" w14:paraId="2FBA11F6" w14:textId="77777777" w:rsidTr="2C3C947C">
        <w:trPr>
          <w:trHeight w:val="345"/>
        </w:trPr>
        <w:tc>
          <w:tcPr>
            <w:tcW w:w="2520" w:type="dxa"/>
            <w:vMerge w:val="restart"/>
          </w:tcPr>
          <w:p w14:paraId="3039723A" w14:textId="1926FFD0" w:rsidR="001B05A0" w:rsidRPr="00F25C93" w:rsidRDefault="001B05A0" w:rsidP="001B05A0">
            <w:pPr>
              <w:rPr>
                <w:sz w:val="22"/>
                <w:szCs w:val="22"/>
                <w:lang w:val="en-US"/>
              </w:rPr>
            </w:pPr>
            <w:r w:rsidRPr="650441EC">
              <w:rPr>
                <w:sz w:val="22"/>
                <w:szCs w:val="22"/>
                <w:lang w:val="en-US"/>
              </w:rPr>
              <w:t xml:space="preserve">Reflection &amp; learning are enabled with partners and internal to UK-PHRST. </w:t>
            </w:r>
          </w:p>
        </w:tc>
        <w:tc>
          <w:tcPr>
            <w:tcW w:w="5480" w:type="dxa"/>
            <w:vMerge w:val="restart"/>
          </w:tcPr>
          <w:p w14:paraId="26DFF117" w14:textId="3E0E6354" w:rsidR="001B05A0" w:rsidRPr="00FD7147" w:rsidRDefault="64CAC70D" w:rsidP="001B05A0">
            <w:pPr>
              <w:pStyle w:val="ListParagraph"/>
              <w:numPr>
                <w:ilvl w:val="0"/>
                <w:numId w:val="5"/>
              </w:numPr>
            </w:pPr>
            <w:r>
              <w:t xml:space="preserve">No of reflection and learning opportunities (resulting from capacity </w:t>
            </w:r>
            <w:r w:rsidR="0088236C">
              <w:t>strengthening</w:t>
            </w:r>
            <w:r>
              <w:t xml:space="preserve"> and other activities) held </w:t>
            </w:r>
            <w:r w:rsidR="5CFDB7B5">
              <w:t xml:space="preserve">jointly </w:t>
            </w:r>
            <w:r>
              <w:t>with partners from ODA-eligible countries</w:t>
            </w:r>
            <w:r w:rsidR="5CFDB7B5">
              <w:t xml:space="preserve"> and internally within UK-PHRST</w:t>
            </w:r>
            <w:r>
              <w:t>.</w:t>
            </w:r>
          </w:p>
        </w:tc>
        <w:tc>
          <w:tcPr>
            <w:tcW w:w="5760" w:type="dxa"/>
          </w:tcPr>
          <w:p w14:paraId="5AFCF4DC" w14:textId="6B048FD6" w:rsidR="64CAC70D" w:rsidRDefault="64CAC70D" w:rsidP="2739EBF7">
            <w:pPr>
              <w:rPr>
                <w:sz w:val="20"/>
                <w:szCs w:val="20"/>
              </w:rPr>
            </w:pPr>
            <w:r w:rsidRPr="2739EBF7">
              <w:rPr>
                <w:b/>
                <w:bCs/>
                <w:sz w:val="22"/>
                <w:szCs w:val="22"/>
              </w:rPr>
              <w:t xml:space="preserve">Target: </w:t>
            </w:r>
            <w:r w:rsidRPr="2739EBF7">
              <w:rPr>
                <w:rFonts w:eastAsia="Times New Roman"/>
                <w:sz w:val="20"/>
                <w:szCs w:val="20"/>
                <w:lang w:eastAsia="en-GB"/>
              </w:rPr>
              <w:t>≥6 (external learning); ≥3 (internal learning)</w:t>
            </w:r>
          </w:p>
          <w:p w14:paraId="7830C6E9" w14:textId="738BBC09" w:rsidR="001B05A0" w:rsidRDefault="001B05A0" w:rsidP="001B05A0">
            <w:pPr>
              <w:rPr>
                <w:b/>
                <w:bCs/>
              </w:rPr>
            </w:pPr>
          </w:p>
        </w:tc>
      </w:tr>
      <w:tr w:rsidR="001B05A0" w14:paraId="694677FF" w14:textId="77777777" w:rsidTr="2C3C947C">
        <w:trPr>
          <w:trHeight w:val="447"/>
        </w:trPr>
        <w:tc>
          <w:tcPr>
            <w:tcW w:w="2520" w:type="dxa"/>
            <w:vMerge/>
          </w:tcPr>
          <w:p w14:paraId="6CA8B1D7" w14:textId="77777777" w:rsidR="001B05A0" w:rsidRPr="00F25C93" w:rsidRDefault="001B05A0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1EBB7979" w14:textId="77777777" w:rsidR="001B05A0" w:rsidRPr="008F03AA" w:rsidRDefault="001B05A0" w:rsidP="001B05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192FCDE2" w14:textId="4F6BD4DD" w:rsidR="001B05A0" w:rsidRPr="00FD7147" w:rsidRDefault="001B05A0" w:rsidP="001B05A0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Source: </w:t>
            </w:r>
            <w:r w:rsidRPr="00ED3A2D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6B37E1">
              <w:rPr>
                <w:sz w:val="20"/>
                <w:szCs w:val="20"/>
              </w:rPr>
              <w:t>Learning sessions log</w:t>
            </w:r>
          </w:p>
        </w:tc>
      </w:tr>
      <w:tr w:rsidR="001B05A0" w14:paraId="655AA30D" w14:textId="77777777" w:rsidTr="2C3C947C">
        <w:trPr>
          <w:trHeight w:val="395"/>
        </w:trPr>
        <w:tc>
          <w:tcPr>
            <w:tcW w:w="2520" w:type="dxa"/>
            <w:vMerge/>
          </w:tcPr>
          <w:p w14:paraId="084CE371" w14:textId="77777777" w:rsidR="001B05A0" w:rsidRPr="00F25C93" w:rsidRDefault="001B05A0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 w:val="restart"/>
          </w:tcPr>
          <w:p w14:paraId="08BE1F60" w14:textId="50C5678F" w:rsidR="001B05A0" w:rsidRPr="00FD7147" w:rsidRDefault="001B05A0" w:rsidP="001B05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t>Proportion of participants who assess learning sessions as useful</w:t>
            </w:r>
            <w:r w:rsidRPr="29FA9D6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</w:tcPr>
          <w:p w14:paraId="00C657A2" w14:textId="1D771800" w:rsidR="001B05A0" w:rsidRPr="00DF79CB" w:rsidRDefault="001B05A0" w:rsidP="001B0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79CB">
              <w:rPr>
                <w:rFonts w:cstheme="minorHAnsi"/>
                <w:b/>
                <w:bCs/>
                <w:sz w:val="22"/>
                <w:szCs w:val="22"/>
              </w:rPr>
              <w:t>Target: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0009F">
              <w:rPr>
                <w:rFonts w:cstheme="minorHAnsi"/>
                <w:sz w:val="20"/>
                <w:szCs w:val="20"/>
              </w:rPr>
              <w:t xml:space="preserve"> </w:t>
            </w:r>
            <w:r w:rsidRPr="00ED3A2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≥</w:t>
            </w:r>
            <w:r w:rsidRPr="0040009F">
              <w:rPr>
                <w:rFonts w:cstheme="minorHAnsi"/>
                <w:sz w:val="20"/>
                <w:szCs w:val="20"/>
              </w:rPr>
              <w:t xml:space="preserve">80% </w:t>
            </w:r>
          </w:p>
        </w:tc>
      </w:tr>
      <w:tr w:rsidR="001B05A0" w14:paraId="2A171731" w14:textId="77777777" w:rsidTr="2C3C947C">
        <w:trPr>
          <w:trHeight w:val="395"/>
        </w:trPr>
        <w:tc>
          <w:tcPr>
            <w:tcW w:w="2520" w:type="dxa"/>
            <w:vMerge/>
          </w:tcPr>
          <w:p w14:paraId="74988D25" w14:textId="77777777" w:rsidR="001B05A0" w:rsidRPr="00F25C93" w:rsidRDefault="001B05A0" w:rsidP="001B05A0">
            <w:pPr>
              <w:rPr>
                <w:lang w:val="en-US"/>
              </w:rPr>
            </w:pPr>
          </w:p>
        </w:tc>
        <w:tc>
          <w:tcPr>
            <w:tcW w:w="5480" w:type="dxa"/>
            <w:vMerge/>
          </w:tcPr>
          <w:p w14:paraId="1B6BC938" w14:textId="77777777" w:rsidR="001B05A0" w:rsidRPr="008F03AA" w:rsidRDefault="001B05A0" w:rsidP="001B05A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111317BA" w14:textId="7A4605EA" w:rsidR="001B05A0" w:rsidRPr="00ED3A2D" w:rsidRDefault="001B05A0" w:rsidP="001B05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Source: </w:t>
            </w:r>
            <w:r w:rsidRPr="006B37E1">
              <w:rPr>
                <w:rFonts w:cstheme="minorHAnsi"/>
                <w:sz w:val="20"/>
                <w:szCs w:val="20"/>
              </w:rPr>
              <w:t>Feedback surveys</w:t>
            </w:r>
          </w:p>
        </w:tc>
      </w:tr>
    </w:tbl>
    <w:p w14:paraId="7F2CDA32" w14:textId="77777777" w:rsidR="00AE5808" w:rsidRDefault="00AE5808" w:rsidP="00C37AC5"/>
    <w:sectPr w:rsidR="00AE5808" w:rsidSect="00AE5808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FE49" w14:textId="77777777" w:rsidR="00B463F2" w:rsidRDefault="00B463F2" w:rsidP="00F25C93">
      <w:pPr>
        <w:spacing w:after="0" w:line="240" w:lineRule="auto"/>
      </w:pPr>
      <w:r>
        <w:separator/>
      </w:r>
    </w:p>
  </w:endnote>
  <w:endnote w:type="continuationSeparator" w:id="0">
    <w:p w14:paraId="01A482E5" w14:textId="77777777" w:rsidR="00B463F2" w:rsidRDefault="00B463F2" w:rsidP="00F25C93">
      <w:pPr>
        <w:spacing w:after="0" w:line="240" w:lineRule="auto"/>
      </w:pPr>
      <w:r>
        <w:continuationSeparator/>
      </w:r>
    </w:p>
  </w:endnote>
  <w:endnote w:type="continuationNotice" w:id="1">
    <w:p w14:paraId="308CC817" w14:textId="77777777" w:rsidR="00B463F2" w:rsidRDefault="00B46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55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6F8" w14:textId="12FE6548" w:rsidR="00F25C93" w:rsidRDefault="00F25C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DB199" w14:textId="77777777" w:rsidR="00F25C93" w:rsidRDefault="00F2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13BF" w14:textId="77777777" w:rsidR="00B463F2" w:rsidRDefault="00B463F2" w:rsidP="00F25C93">
      <w:pPr>
        <w:spacing w:after="0" w:line="240" w:lineRule="auto"/>
      </w:pPr>
      <w:r>
        <w:separator/>
      </w:r>
    </w:p>
  </w:footnote>
  <w:footnote w:type="continuationSeparator" w:id="0">
    <w:p w14:paraId="1693935F" w14:textId="77777777" w:rsidR="00B463F2" w:rsidRDefault="00B463F2" w:rsidP="00F25C93">
      <w:pPr>
        <w:spacing w:after="0" w:line="240" w:lineRule="auto"/>
      </w:pPr>
      <w:r>
        <w:continuationSeparator/>
      </w:r>
    </w:p>
  </w:footnote>
  <w:footnote w:type="continuationNotice" w:id="1">
    <w:p w14:paraId="500E603C" w14:textId="77777777" w:rsidR="00B463F2" w:rsidRDefault="00B46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2186" w14:textId="002998B8" w:rsidR="0045593E" w:rsidRPr="0045593E" w:rsidRDefault="0045593E" w:rsidP="0045593E">
    <w:pPr>
      <w:pStyle w:val="Header"/>
      <w:jc w:val="center"/>
      <w:rPr>
        <w:b/>
        <w:bCs/>
      </w:rPr>
    </w:pPr>
    <w:r w:rsidRPr="0045593E">
      <w:rPr>
        <w:b/>
        <w:bCs/>
      </w:rPr>
      <w:t>202</w:t>
    </w:r>
    <w:r w:rsidR="00A915B1">
      <w:rPr>
        <w:b/>
        <w:bCs/>
      </w:rPr>
      <w:t>3</w:t>
    </w:r>
    <w:r w:rsidRPr="0045593E">
      <w:rPr>
        <w:b/>
        <w:bCs/>
      </w:rPr>
      <w:t>/202</w:t>
    </w:r>
    <w:r w:rsidR="00A915B1">
      <w:rPr>
        <w:b/>
        <w:bCs/>
      </w:rPr>
      <w:t>4</w:t>
    </w:r>
    <w:r w:rsidRPr="0045593E">
      <w:rPr>
        <w:b/>
        <w:bCs/>
      </w:rPr>
      <w:t xml:space="preserve"> </w:t>
    </w:r>
    <w:r w:rsidR="00A915B1">
      <w:rPr>
        <w:b/>
        <w:bCs/>
      </w:rPr>
      <w:t>(</w:t>
    </w:r>
    <w:proofErr w:type="spellStart"/>
    <w:r w:rsidR="00A915B1">
      <w:rPr>
        <w:b/>
        <w:bCs/>
      </w:rPr>
      <w:t>Yr</w:t>
    </w:r>
    <w:proofErr w:type="spellEnd"/>
    <w:r w:rsidR="00A915B1">
      <w:rPr>
        <w:b/>
        <w:bCs/>
      </w:rPr>
      <w:t xml:space="preserve"> 8 </w:t>
    </w:r>
    <w:r w:rsidRPr="0045593E">
      <w:rPr>
        <w:b/>
        <w:bCs/>
      </w:rPr>
      <w:t>UK-PHRST Log frame (</w:t>
    </w:r>
    <w:r w:rsidR="0034366D">
      <w:rPr>
        <w:b/>
        <w:bCs/>
      </w:rPr>
      <w:t>Final June</w:t>
    </w:r>
    <w:r w:rsidR="00A915B1">
      <w:rPr>
        <w:b/>
        <w:bCs/>
      </w:rPr>
      <w:t xml:space="preserve"> 2023</w:t>
    </w:r>
    <w:r w:rsidRPr="0045593E">
      <w:rPr>
        <w:b/>
        <w:bCs/>
      </w:rPr>
      <w:t>)</w:t>
    </w:r>
  </w:p>
  <w:p w14:paraId="57AB62F2" w14:textId="77777777" w:rsidR="00596175" w:rsidRDefault="0059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409"/>
    <w:multiLevelType w:val="hybridMultilevel"/>
    <w:tmpl w:val="F1109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490C"/>
    <w:multiLevelType w:val="multilevel"/>
    <w:tmpl w:val="2D4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F93"/>
    <w:multiLevelType w:val="hybridMultilevel"/>
    <w:tmpl w:val="3FBA4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F4A9D"/>
    <w:multiLevelType w:val="hybridMultilevel"/>
    <w:tmpl w:val="7A18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169D"/>
    <w:multiLevelType w:val="hybridMultilevel"/>
    <w:tmpl w:val="DBB4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750"/>
    <w:multiLevelType w:val="hybridMultilevel"/>
    <w:tmpl w:val="6056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22CAF"/>
    <w:multiLevelType w:val="hybridMultilevel"/>
    <w:tmpl w:val="AA90D816"/>
    <w:lvl w:ilvl="0" w:tplc="A9744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531CB"/>
    <w:multiLevelType w:val="hybridMultilevel"/>
    <w:tmpl w:val="CB30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0368"/>
    <w:multiLevelType w:val="hybridMultilevel"/>
    <w:tmpl w:val="A888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4A11"/>
    <w:multiLevelType w:val="hybridMultilevel"/>
    <w:tmpl w:val="1FE0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D4560"/>
    <w:multiLevelType w:val="hybridMultilevel"/>
    <w:tmpl w:val="4ADC6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215DF"/>
    <w:multiLevelType w:val="hybridMultilevel"/>
    <w:tmpl w:val="70DAF79A"/>
    <w:lvl w:ilvl="0" w:tplc="790E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AA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A0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D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8E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20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A1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617"/>
    <w:multiLevelType w:val="hybridMultilevel"/>
    <w:tmpl w:val="087CB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816716">
    <w:abstractNumId w:val="11"/>
  </w:num>
  <w:num w:numId="2" w16cid:durableId="1766724988">
    <w:abstractNumId w:val="3"/>
  </w:num>
  <w:num w:numId="3" w16cid:durableId="1961643124">
    <w:abstractNumId w:val="8"/>
  </w:num>
  <w:num w:numId="4" w16cid:durableId="1690984749">
    <w:abstractNumId w:val="0"/>
  </w:num>
  <w:num w:numId="5" w16cid:durableId="573665721">
    <w:abstractNumId w:val="9"/>
  </w:num>
  <w:num w:numId="6" w16cid:durableId="556940215">
    <w:abstractNumId w:val="4"/>
  </w:num>
  <w:num w:numId="7" w16cid:durableId="706027666">
    <w:abstractNumId w:val="12"/>
  </w:num>
  <w:num w:numId="8" w16cid:durableId="707100033">
    <w:abstractNumId w:val="2"/>
  </w:num>
  <w:num w:numId="9" w16cid:durableId="2140106761">
    <w:abstractNumId w:val="1"/>
  </w:num>
  <w:num w:numId="10" w16cid:durableId="741409346">
    <w:abstractNumId w:val="5"/>
  </w:num>
  <w:num w:numId="11" w16cid:durableId="1452892996">
    <w:abstractNumId w:val="6"/>
  </w:num>
  <w:num w:numId="12" w16cid:durableId="669993199">
    <w:abstractNumId w:val="10"/>
  </w:num>
  <w:num w:numId="13" w16cid:durableId="1524705193">
    <w:abstractNumId w:val="7"/>
  </w:num>
  <w:num w:numId="14" w16cid:durableId="1158496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08"/>
    <w:rsid w:val="00001553"/>
    <w:rsid w:val="000149B7"/>
    <w:rsid w:val="00015EAB"/>
    <w:rsid w:val="00022089"/>
    <w:rsid w:val="000333F0"/>
    <w:rsid w:val="0004016C"/>
    <w:rsid w:val="00044251"/>
    <w:rsid w:val="00051B1D"/>
    <w:rsid w:val="00052E13"/>
    <w:rsid w:val="000620B2"/>
    <w:rsid w:val="0006247A"/>
    <w:rsid w:val="00074C6C"/>
    <w:rsid w:val="00091A37"/>
    <w:rsid w:val="000943ED"/>
    <w:rsid w:val="000A124A"/>
    <w:rsid w:val="000A2DD7"/>
    <w:rsid w:val="000A7BAA"/>
    <w:rsid w:val="000B2746"/>
    <w:rsid w:val="000B6B36"/>
    <w:rsid w:val="000C0291"/>
    <w:rsid w:val="000C75FE"/>
    <w:rsid w:val="000D1E9F"/>
    <w:rsid w:val="000D2805"/>
    <w:rsid w:val="000D2D26"/>
    <w:rsid w:val="000D793E"/>
    <w:rsid w:val="000F67F0"/>
    <w:rsid w:val="00100126"/>
    <w:rsid w:val="00114224"/>
    <w:rsid w:val="00121AA6"/>
    <w:rsid w:val="00125D74"/>
    <w:rsid w:val="00130E0F"/>
    <w:rsid w:val="00137630"/>
    <w:rsid w:val="00140037"/>
    <w:rsid w:val="0014246B"/>
    <w:rsid w:val="00146689"/>
    <w:rsid w:val="00151EA1"/>
    <w:rsid w:val="00160C4E"/>
    <w:rsid w:val="00162D70"/>
    <w:rsid w:val="00163930"/>
    <w:rsid w:val="00167401"/>
    <w:rsid w:val="0018410E"/>
    <w:rsid w:val="00191F93"/>
    <w:rsid w:val="001952E1"/>
    <w:rsid w:val="001A302B"/>
    <w:rsid w:val="001B05A0"/>
    <w:rsid w:val="001B2E34"/>
    <w:rsid w:val="001B39BE"/>
    <w:rsid w:val="001B486C"/>
    <w:rsid w:val="001C1820"/>
    <w:rsid w:val="001C6EBB"/>
    <w:rsid w:val="001D6BE5"/>
    <w:rsid w:val="001E2A5E"/>
    <w:rsid w:val="001E39B9"/>
    <w:rsid w:val="001F0ECD"/>
    <w:rsid w:val="001F10FC"/>
    <w:rsid w:val="001F17D2"/>
    <w:rsid w:val="001F2D44"/>
    <w:rsid w:val="0021163A"/>
    <w:rsid w:val="00213B7B"/>
    <w:rsid w:val="00222A04"/>
    <w:rsid w:val="00224900"/>
    <w:rsid w:val="0022689C"/>
    <w:rsid w:val="00245507"/>
    <w:rsid w:val="0025353F"/>
    <w:rsid w:val="00254739"/>
    <w:rsid w:val="00255F63"/>
    <w:rsid w:val="002571CA"/>
    <w:rsid w:val="00257D6E"/>
    <w:rsid w:val="00273A24"/>
    <w:rsid w:val="002748ED"/>
    <w:rsid w:val="00276354"/>
    <w:rsid w:val="00282751"/>
    <w:rsid w:val="0028732F"/>
    <w:rsid w:val="00287780"/>
    <w:rsid w:val="00290DB0"/>
    <w:rsid w:val="002A0136"/>
    <w:rsid w:val="002A0929"/>
    <w:rsid w:val="002A5146"/>
    <w:rsid w:val="002A6612"/>
    <w:rsid w:val="002B204D"/>
    <w:rsid w:val="002B4615"/>
    <w:rsid w:val="002C16FF"/>
    <w:rsid w:val="002C3B3F"/>
    <w:rsid w:val="002C5311"/>
    <w:rsid w:val="002C62ED"/>
    <w:rsid w:val="002C7760"/>
    <w:rsid w:val="002D0E47"/>
    <w:rsid w:val="002D129C"/>
    <w:rsid w:val="002D480F"/>
    <w:rsid w:val="002D6C77"/>
    <w:rsid w:val="002E0425"/>
    <w:rsid w:val="002E28E1"/>
    <w:rsid w:val="002E2F71"/>
    <w:rsid w:val="002E4A8C"/>
    <w:rsid w:val="002F06DC"/>
    <w:rsid w:val="002F15B0"/>
    <w:rsid w:val="002F265A"/>
    <w:rsid w:val="002F4AAD"/>
    <w:rsid w:val="00312B0B"/>
    <w:rsid w:val="00315AA0"/>
    <w:rsid w:val="00317CFC"/>
    <w:rsid w:val="00327FBF"/>
    <w:rsid w:val="003324D5"/>
    <w:rsid w:val="0034366D"/>
    <w:rsid w:val="00353DF2"/>
    <w:rsid w:val="003553FE"/>
    <w:rsid w:val="00363684"/>
    <w:rsid w:val="003661EA"/>
    <w:rsid w:val="00374A46"/>
    <w:rsid w:val="00374C70"/>
    <w:rsid w:val="00377192"/>
    <w:rsid w:val="00381047"/>
    <w:rsid w:val="00383EE6"/>
    <w:rsid w:val="0038699E"/>
    <w:rsid w:val="00393AE9"/>
    <w:rsid w:val="00394CDF"/>
    <w:rsid w:val="0039682E"/>
    <w:rsid w:val="003A18B3"/>
    <w:rsid w:val="003A3FCF"/>
    <w:rsid w:val="003A466F"/>
    <w:rsid w:val="003A4792"/>
    <w:rsid w:val="003C4216"/>
    <w:rsid w:val="003C469B"/>
    <w:rsid w:val="003C627E"/>
    <w:rsid w:val="003E2396"/>
    <w:rsid w:val="003E3512"/>
    <w:rsid w:val="003F3D26"/>
    <w:rsid w:val="0040009F"/>
    <w:rsid w:val="00403373"/>
    <w:rsid w:val="00403AB0"/>
    <w:rsid w:val="00405269"/>
    <w:rsid w:val="00407D99"/>
    <w:rsid w:val="00424EB4"/>
    <w:rsid w:val="00426A40"/>
    <w:rsid w:val="00431286"/>
    <w:rsid w:val="0043132B"/>
    <w:rsid w:val="00440873"/>
    <w:rsid w:val="00443063"/>
    <w:rsid w:val="00443BE3"/>
    <w:rsid w:val="00451E6E"/>
    <w:rsid w:val="004556C0"/>
    <w:rsid w:val="0045593E"/>
    <w:rsid w:val="00455DE0"/>
    <w:rsid w:val="00456FA2"/>
    <w:rsid w:val="004624B4"/>
    <w:rsid w:val="00463500"/>
    <w:rsid w:val="004655FA"/>
    <w:rsid w:val="004717D6"/>
    <w:rsid w:val="00472A29"/>
    <w:rsid w:val="00482578"/>
    <w:rsid w:val="0048687C"/>
    <w:rsid w:val="0049575D"/>
    <w:rsid w:val="004A45B4"/>
    <w:rsid w:val="004D0E93"/>
    <w:rsid w:val="004D16D1"/>
    <w:rsid w:val="004D5430"/>
    <w:rsid w:val="004D7EC8"/>
    <w:rsid w:val="004E16E7"/>
    <w:rsid w:val="004E258E"/>
    <w:rsid w:val="004E691F"/>
    <w:rsid w:val="004F17AD"/>
    <w:rsid w:val="004F4184"/>
    <w:rsid w:val="004F4E54"/>
    <w:rsid w:val="00510D84"/>
    <w:rsid w:val="0052156E"/>
    <w:rsid w:val="00525144"/>
    <w:rsid w:val="00530F0B"/>
    <w:rsid w:val="0053203D"/>
    <w:rsid w:val="00534B9B"/>
    <w:rsid w:val="005355F0"/>
    <w:rsid w:val="005426D7"/>
    <w:rsid w:val="0054616C"/>
    <w:rsid w:val="00552307"/>
    <w:rsid w:val="00563886"/>
    <w:rsid w:val="00564A9C"/>
    <w:rsid w:val="00571AD9"/>
    <w:rsid w:val="00576A36"/>
    <w:rsid w:val="00577A8A"/>
    <w:rsid w:val="00594A34"/>
    <w:rsid w:val="00595FEC"/>
    <w:rsid w:val="00596175"/>
    <w:rsid w:val="005A1F44"/>
    <w:rsid w:val="005A39D3"/>
    <w:rsid w:val="005A5E29"/>
    <w:rsid w:val="005B3951"/>
    <w:rsid w:val="005B71D8"/>
    <w:rsid w:val="005C1068"/>
    <w:rsid w:val="005C1BFD"/>
    <w:rsid w:val="005C2E0D"/>
    <w:rsid w:val="005C6F01"/>
    <w:rsid w:val="005D7259"/>
    <w:rsid w:val="005E79DF"/>
    <w:rsid w:val="005F248D"/>
    <w:rsid w:val="005F2F49"/>
    <w:rsid w:val="005F5762"/>
    <w:rsid w:val="00604527"/>
    <w:rsid w:val="00606AA9"/>
    <w:rsid w:val="0061078E"/>
    <w:rsid w:val="006155FB"/>
    <w:rsid w:val="006206E0"/>
    <w:rsid w:val="00627154"/>
    <w:rsid w:val="00632C14"/>
    <w:rsid w:val="0063348C"/>
    <w:rsid w:val="00634B9B"/>
    <w:rsid w:val="006373C8"/>
    <w:rsid w:val="0064047B"/>
    <w:rsid w:val="006408BD"/>
    <w:rsid w:val="00641C99"/>
    <w:rsid w:val="00643520"/>
    <w:rsid w:val="00647589"/>
    <w:rsid w:val="00650ACB"/>
    <w:rsid w:val="00661BD9"/>
    <w:rsid w:val="006629D0"/>
    <w:rsid w:val="00664898"/>
    <w:rsid w:val="0066549E"/>
    <w:rsid w:val="006726A4"/>
    <w:rsid w:val="00674ABC"/>
    <w:rsid w:val="00676EEE"/>
    <w:rsid w:val="006774FA"/>
    <w:rsid w:val="00694A27"/>
    <w:rsid w:val="0069505A"/>
    <w:rsid w:val="00695E5E"/>
    <w:rsid w:val="006A0C7F"/>
    <w:rsid w:val="006A2CBD"/>
    <w:rsid w:val="006A5693"/>
    <w:rsid w:val="006A696F"/>
    <w:rsid w:val="006A6A7D"/>
    <w:rsid w:val="006B0271"/>
    <w:rsid w:val="006B37E1"/>
    <w:rsid w:val="006B7755"/>
    <w:rsid w:val="006C2E52"/>
    <w:rsid w:val="006C644E"/>
    <w:rsid w:val="006E6B48"/>
    <w:rsid w:val="006F0D82"/>
    <w:rsid w:val="00702C95"/>
    <w:rsid w:val="00707338"/>
    <w:rsid w:val="007229D9"/>
    <w:rsid w:val="00730979"/>
    <w:rsid w:val="0073488E"/>
    <w:rsid w:val="00735115"/>
    <w:rsid w:val="007512EA"/>
    <w:rsid w:val="00754464"/>
    <w:rsid w:val="00763105"/>
    <w:rsid w:val="007641D2"/>
    <w:rsid w:val="0076484D"/>
    <w:rsid w:val="007656BB"/>
    <w:rsid w:val="007673A3"/>
    <w:rsid w:val="00767568"/>
    <w:rsid w:val="00770A35"/>
    <w:rsid w:val="00785EFF"/>
    <w:rsid w:val="00787A72"/>
    <w:rsid w:val="007930A2"/>
    <w:rsid w:val="00794202"/>
    <w:rsid w:val="007B0E4B"/>
    <w:rsid w:val="007B5EF3"/>
    <w:rsid w:val="007B5FC7"/>
    <w:rsid w:val="007B6AD3"/>
    <w:rsid w:val="007C0CBB"/>
    <w:rsid w:val="007C0EE2"/>
    <w:rsid w:val="007C23B2"/>
    <w:rsid w:val="007C4ACE"/>
    <w:rsid w:val="007C5588"/>
    <w:rsid w:val="007E04CE"/>
    <w:rsid w:val="007E2F1F"/>
    <w:rsid w:val="007E42BD"/>
    <w:rsid w:val="007E4B4C"/>
    <w:rsid w:val="007F3334"/>
    <w:rsid w:val="007F6331"/>
    <w:rsid w:val="00821880"/>
    <w:rsid w:val="00823140"/>
    <w:rsid w:val="00825930"/>
    <w:rsid w:val="00825971"/>
    <w:rsid w:val="00835E6D"/>
    <w:rsid w:val="00836387"/>
    <w:rsid w:val="00842685"/>
    <w:rsid w:val="0085504B"/>
    <w:rsid w:val="0086339D"/>
    <w:rsid w:val="008647F0"/>
    <w:rsid w:val="0087187D"/>
    <w:rsid w:val="008739B0"/>
    <w:rsid w:val="0088236C"/>
    <w:rsid w:val="008A0430"/>
    <w:rsid w:val="008B1199"/>
    <w:rsid w:val="008C575D"/>
    <w:rsid w:val="008C74E7"/>
    <w:rsid w:val="008C7810"/>
    <w:rsid w:val="008D1F0B"/>
    <w:rsid w:val="008D41D7"/>
    <w:rsid w:val="008E0F7F"/>
    <w:rsid w:val="008E6EE5"/>
    <w:rsid w:val="008F03AA"/>
    <w:rsid w:val="00905D1F"/>
    <w:rsid w:val="00912098"/>
    <w:rsid w:val="00913AF9"/>
    <w:rsid w:val="009214FA"/>
    <w:rsid w:val="00923E25"/>
    <w:rsid w:val="00925556"/>
    <w:rsid w:val="0093202B"/>
    <w:rsid w:val="00933BCD"/>
    <w:rsid w:val="009344AC"/>
    <w:rsid w:val="00935892"/>
    <w:rsid w:val="00935FD6"/>
    <w:rsid w:val="00943381"/>
    <w:rsid w:val="00943951"/>
    <w:rsid w:val="00945218"/>
    <w:rsid w:val="009537F1"/>
    <w:rsid w:val="00953AC2"/>
    <w:rsid w:val="00962F3D"/>
    <w:rsid w:val="00971369"/>
    <w:rsid w:val="00975CA1"/>
    <w:rsid w:val="009807D2"/>
    <w:rsid w:val="0098418A"/>
    <w:rsid w:val="00985ED5"/>
    <w:rsid w:val="009949AF"/>
    <w:rsid w:val="00994D5B"/>
    <w:rsid w:val="00997AE5"/>
    <w:rsid w:val="009A2343"/>
    <w:rsid w:val="009A25F8"/>
    <w:rsid w:val="009B72BC"/>
    <w:rsid w:val="009B76B3"/>
    <w:rsid w:val="009C077C"/>
    <w:rsid w:val="009C758A"/>
    <w:rsid w:val="009D19CB"/>
    <w:rsid w:val="009D1E36"/>
    <w:rsid w:val="009D2541"/>
    <w:rsid w:val="009E154F"/>
    <w:rsid w:val="009E30F8"/>
    <w:rsid w:val="009E4105"/>
    <w:rsid w:val="009F234D"/>
    <w:rsid w:val="009F2943"/>
    <w:rsid w:val="00A06D09"/>
    <w:rsid w:val="00A13C3E"/>
    <w:rsid w:val="00A16C3E"/>
    <w:rsid w:val="00A2150B"/>
    <w:rsid w:val="00A25124"/>
    <w:rsid w:val="00A30B3C"/>
    <w:rsid w:val="00A37951"/>
    <w:rsid w:val="00A42418"/>
    <w:rsid w:val="00A47541"/>
    <w:rsid w:val="00A528E2"/>
    <w:rsid w:val="00A53651"/>
    <w:rsid w:val="00A556D9"/>
    <w:rsid w:val="00A56F45"/>
    <w:rsid w:val="00A60D0B"/>
    <w:rsid w:val="00A61FED"/>
    <w:rsid w:val="00A677A1"/>
    <w:rsid w:val="00A71E06"/>
    <w:rsid w:val="00A82DA4"/>
    <w:rsid w:val="00A84D96"/>
    <w:rsid w:val="00A915B1"/>
    <w:rsid w:val="00AA3850"/>
    <w:rsid w:val="00AB15A6"/>
    <w:rsid w:val="00AB3A0B"/>
    <w:rsid w:val="00AB4280"/>
    <w:rsid w:val="00AB6DD5"/>
    <w:rsid w:val="00AC25E0"/>
    <w:rsid w:val="00AD0AB3"/>
    <w:rsid w:val="00AD0F3B"/>
    <w:rsid w:val="00AD3BA4"/>
    <w:rsid w:val="00AD7E64"/>
    <w:rsid w:val="00AE5808"/>
    <w:rsid w:val="00AE58F3"/>
    <w:rsid w:val="00AE6F5D"/>
    <w:rsid w:val="00AF14CD"/>
    <w:rsid w:val="00B30199"/>
    <w:rsid w:val="00B31D8C"/>
    <w:rsid w:val="00B32659"/>
    <w:rsid w:val="00B43810"/>
    <w:rsid w:val="00B463F2"/>
    <w:rsid w:val="00B5012E"/>
    <w:rsid w:val="00B51914"/>
    <w:rsid w:val="00B605BB"/>
    <w:rsid w:val="00B60CE1"/>
    <w:rsid w:val="00B674F3"/>
    <w:rsid w:val="00B71A51"/>
    <w:rsid w:val="00B82B93"/>
    <w:rsid w:val="00B848B0"/>
    <w:rsid w:val="00B91F8C"/>
    <w:rsid w:val="00B92AE6"/>
    <w:rsid w:val="00B95098"/>
    <w:rsid w:val="00B97F77"/>
    <w:rsid w:val="00BA171D"/>
    <w:rsid w:val="00BB5C1E"/>
    <w:rsid w:val="00BB7B63"/>
    <w:rsid w:val="00BC2359"/>
    <w:rsid w:val="00BD1299"/>
    <w:rsid w:val="00BD35E6"/>
    <w:rsid w:val="00BD56EE"/>
    <w:rsid w:val="00BE37E8"/>
    <w:rsid w:val="00BE5938"/>
    <w:rsid w:val="00BF1A71"/>
    <w:rsid w:val="00BF4B01"/>
    <w:rsid w:val="00C003B2"/>
    <w:rsid w:val="00C05870"/>
    <w:rsid w:val="00C06A75"/>
    <w:rsid w:val="00C071E1"/>
    <w:rsid w:val="00C07695"/>
    <w:rsid w:val="00C10876"/>
    <w:rsid w:val="00C223EB"/>
    <w:rsid w:val="00C242BB"/>
    <w:rsid w:val="00C25BB0"/>
    <w:rsid w:val="00C27BC3"/>
    <w:rsid w:val="00C37AC5"/>
    <w:rsid w:val="00C41857"/>
    <w:rsid w:val="00C445DA"/>
    <w:rsid w:val="00C44660"/>
    <w:rsid w:val="00C55133"/>
    <w:rsid w:val="00C56765"/>
    <w:rsid w:val="00C57DBF"/>
    <w:rsid w:val="00C62F9E"/>
    <w:rsid w:val="00C63B6F"/>
    <w:rsid w:val="00C735A2"/>
    <w:rsid w:val="00C840CD"/>
    <w:rsid w:val="00C85226"/>
    <w:rsid w:val="00C85A54"/>
    <w:rsid w:val="00C85ACC"/>
    <w:rsid w:val="00C933A4"/>
    <w:rsid w:val="00C9686B"/>
    <w:rsid w:val="00C96DAE"/>
    <w:rsid w:val="00CA75D5"/>
    <w:rsid w:val="00CB08E5"/>
    <w:rsid w:val="00CB0A78"/>
    <w:rsid w:val="00CB4A06"/>
    <w:rsid w:val="00CB702D"/>
    <w:rsid w:val="00CC2821"/>
    <w:rsid w:val="00CC297E"/>
    <w:rsid w:val="00CC2B1F"/>
    <w:rsid w:val="00CC3B2F"/>
    <w:rsid w:val="00CC4720"/>
    <w:rsid w:val="00CD35D7"/>
    <w:rsid w:val="00CD555D"/>
    <w:rsid w:val="00CE368A"/>
    <w:rsid w:val="00CE52FC"/>
    <w:rsid w:val="00CE5C9F"/>
    <w:rsid w:val="00CF6B42"/>
    <w:rsid w:val="00D05E48"/>
    <w:rsid w:val="00D06D97"/>
    <w:rsid w:val="00D1501A"/>
    <w:rsid w:val="00D22496"/>
    <w:rsid w:val="00D25054"/>
    <w:rsid w:val="00D31F26"/>
    <w:rsid w:val="00D358AF"/>
    <w:rsid w:val="00D42AA6"/>
    <w:rsid w:val="00D43207"/>
    <w:rsid w:val="00D46C19"/>
    <w:rsid w:val="00D47390"/>
    <w:rsid w:val="00D518D0"/>
    <w:rsid w:val="00D53287"/>
    <w:rsid w:val="00D53B89"/>
    <w:rsid w:val="00D5709A"/>
    <w:rsid w:val="00D61D31"/>
    <w:rsid w:val="00D70A47"/>
    <w:rsid w:val="00D777E5"/>
    <w:rsid w:val="00D81121"/>
    <w:rsid w:val="00D8222D"/>
    <w:rsid w:val="00D83038"/>
    <w:rsid w:val="00D858FF"/>
    <w:rsid w:val="00D91D4D"/>
    <w:rsid w:val="00D93310"/>
    <w:rsid w:val="00D9659C"/>
    <w:rsid w:val="00D966F1"/>
    <w:rsid w:val="00DA46E4"/>
    <w:rsid w:val="00DA70A0"/>
    <w:rsid w:val="00DB0EA7"/>
    <w:rsid w:val="00DB3D34"/>
    <w:rsid w:val="00DB700F"/>
    <w:rsid w:val="00DB7C72"/>
    <w:rsid w:val="00DC14BF"/>
    <w:rsid w:val="00DC379B"/>
    <w:rsid w:val="00DC57A7"/>
    <w:rsid w:val="00DC5AFC"/>
    <w:rsid w:val="00DD1303"/>
    <w:rsid w:val="00DD6A40"/>
    <w:rsid w:val="00DE191D"/>
    <w:rsid w:val="00DE2BC6"/>
    <w:rsid w:val="00DE305B"/>
    <w:rsid w:val="00DE38EB"/>
    <w:rsid w:val="00DE4277"/>
    <w:rsid w:val="00DE549D"/>
    <w:rsid w:val="00DE687C"/>
    <w:rsid w:val="00DF79CB"/>
    <w:rsid w:val="00E05E30"/>
    <w:rsid w:val="00E07575"/>
    <w:rsid w:val="00E07607"/>
    <w:rsid w:val="00E2190B"/>
    <w:rsid w:val="00E278B3"/>
    <w:rsid w:val="00E40754"/>
    <w:rsid w:val="00E41B16"/>
    <w:rsid w:val="00E477B7"/>
    <w:rsid w:val="00E504BF"/>
    <w:rsid w:val="00E526A8"/>
    <w:rsid w:val="00E5514F"/>
    <w:rsid w:val="00E7043C"/>
    <w:rsid w:val="00E73DA4"/>
    <w:rsid w:val="00E760BB"/>
    <w:rsid w:val="00E76E5E"/>
    <w:rsid w:val="00E77B76"/>
    <w:rsid w:val="00E8018A"/>
    <w:rsid w:val="00E829D1"/>
    <w:rsid w:val="00E84185"/>
    <w:rsid w:val="00E85980"/>
    <w:rsid w:val="00E9224E"/>
    <w:rsid w:val="00E922A9"/>
    <w:rsid w:val="00E9527E"/>
    <w:rsid w:val="00E95830"/>
    <w:rsid w:val="00E95F47"/>
    <w:rsid w:val="00EA034B"/>
    <w:rsid w:val="00EA0F2F"/>
    <w:rsid w:val="00EA4811"/>
    <w:rsid w:val="00EB5C56"/>
    <w:rsid w:val="00EC2B92"/>
    <w:rsid w:val="00EC43CB"/>
    <w:rsid w:val="00ED2890"/>
    <w:rsid w:val="00ED2F79"/>
    <w:rsid w:val="00ED6830"/>
    <w:rsid w:val="00EE0423"/>
    <w:rsid w:val="00EE2FDF"/>
    <w:rsid w:val="00EE3A70"/>
    <w:rsid w:val="00EE4ADF"/>
    <w:rsid w:val="00EE52FB"/>
    <w:rsid w:val="00EF0744"/>
    <w:rsid w:val="00EF3DCE"/>
    <w:rsid w:val="00EF45BC"/>
    <w:rsid w:val="00EF4F56"/>
    <w:rsid w:val="00EF5436"/>
    <w:rsid w:val="00EF5DAF"/>
    <w:rsid w:val="00F0329E"/>
    <w:rsid w:val="00F14E1A"/>
    <w:rsid w:val="00F21675"/>
    <w:rsid w:val="00F223AE"/>
    <w:rsid w:val="00F24AA7"/>
    <w:rsid w:val="00F257D8"/>
    <w:rsid w:val="00F25C93"/>
    <w:rsid w:val="00F4303D"/>
    <w:rsid w:val="00F5340C"/>
    <w:rsid w:val="00F61E28"/>
    <w:rsid w:val="00F623F7"/>
    <w:rsid w:val="00F67E7A"/>
    <w:rsid w:val="00F71D82"/>
    <w:rsid w:val="00F72C05"/>
    <w:rsid w:val="00F8616C"/>
    <w:rsid w:val="00F8643B"/>
    <w:rsid w:val="00F87DF6"/>
    <w:rsid w:val="00F97C4C"/>
    <w:rsid w:val="00FA128C"/>
    <w:rsid w:val="00FA1C54"/>
    <w:rsid w:val="00FA1CD8"/>
    <w:rsid w:val="00FA5407"/>
    <w:rsid w:val="00FB2BEF"/>
    <w:rsid w:val="00FD03BE"/>
    <w:rsid w:val="00FD0829"/>
    <w:rsid w:val="00FD356C"/>
    <w:rsid w:val="00FD7147"/>
    <w:rsid w:val="00FF3704"/>
    <w:rsid w:val="00FF55B3"/>
    <w:rsid w:val="00FF760F"/>
    <w:rsid w:val="0137D8A0"/>
    <w:rsid w:val="01759627"/>
    <w:rsid w:val="0179F349"/>
    <w:rsid w:val="01C0B718"/>
    <w:rsid w:val="04570523"/>
    <w:rsid w:val="046F7962"/>
    <w:rsid w:val="074F269B"/>
    <w:rsid w:val="07A4A417"/>
    <w:rsid w:val="096819DE"/>
    <w:rsid w:val="096F3B5F"/>
    <w:rsid w:val="09B2AA45"/>
    <w:rsid w:val="0A3CDAD1"/>
    <w:rsid w:val="0A4A46A3"/>
    <w:rsid w:val="0A4BBC2D"/>
    <w:rsid w:val="0AC1F84B"/>
    <w:rsid w:val="0BDF903A"/>
    <w:rsid w:val="0E780F12"/>
    <w:rsid w:val="0EBD77B1"/>
    <w:rsid w:val="0F155992"/>
    <w:rsid w:val="0F1C9F24"/>
    <w:rsid w:val="110E5987"/>
    <w:rsid w:val="1347AECE"/>
    <w:rsid w:val="14CB4839"/>
    <w:rsid w:val="16B58135"/>
    <w:rsid w:val="16FC0823"/>
    <w:rsid w:val="17F898D7"/>
    <w:rsid w:val="180B9FCF"/>
    <w:rsid w:val="187FE012"/>
    <w:rsid w:val="1AFA5629"/>
    <w:rsid w:val="1B0C9AF9"/>
    <w:rsid w:val="1B1FA664"/>
    <w:rsid w:val="1B4A0EA8"/>
    <w:rsid w:val="1B70C37D"/>
    <w:rsid w:val="1B77515A"/>
    <w:rsid w:val="1B88EEC0"/>
    <w:rsid w:val="1C192062"/>
    <w:rsid w:val="1D904E2E"/>
    <w:rsid w:val="1DAEEF2D"/>
    <w:rsid w:val="1DD7CB18"/>
    <w:rsid w:val="1EF643D8"/>
    <w:rsid w:val="2098EBFB"/>
    <w:rsid w:val="20A124FC"/>
    <w:rsid w:val="213A711E"/>
    <w:rsid w:val="21664F62"/>
    <w:rsid w:val="22D6417F"/>
    <w:rsid w:val="2302D3B5"/>
    <w:rsid w:val="23DEDCE6"/>
    <w:rsid w:val="2587F55B"/>
    <w:rsid w:val="25A9F1F8"/>
    <w:rsid w:val="2658E3A8"/>
    <w:rsid w:val="26B99F68"/>
    <w:rsid w:val="26BE11C2"/>
    <w:rsid w:val="26E352D3"/>
    <w:rsid w:val="2739EBF7"/>
    <w:rsid w:val="274C2D85"/>
    <w:rsid w:val="2836F49B"/>
    <w:rsid w:val="2859E223"/>
    <w:rsid w:val="288D7B18"/>
    <w:rsid w:val="29A1BF41"/>
    <w:rsid w:val="29AB39B4"/>
    <w:rsid w:val="29FA9D63"/>
    <w:rsid w:val="2A629599"/>
    <w:rsid w:val="2B1B03C9"/>
    <w:rsid w:val="2B2CB972"/>
    <w:rsid w:val="2C3C947C"/>
    <w:rsid w:val="2CFC18CA"/>
    <w:rsid w:val="2D40815E"/>
    <w:rsid w:val="2D895AF7"/>
    <w:rsid w:val="2DA9BDDC"/>
    <w:rsid w:val="2F7084E0"/>
    <w:rsid w:val="2F89A81F"/>
    <w:rsid w:val="306BA066"/>
    <w:rsid w:val="30D9214D"/>
    <w:rsid w:val="31A7D01C"/>
    <w:rsid w:val="31B1E0D1"/>
    <w:rsid w:val="322C59AA"/>
    <w:rsid w:val="33F89C7B"/>
    <w:rsid w:val="34EADBDE"/>
    <w:rsid w:val="35B6290B"/>
    <w:rsid w:val="36BA43E1"/>
    <w:rsid w:val="370CB0AB"/>
    <w:rsid w:val="37630E9C"/>
    <w:rsid w:val="3774E2B4"/>
    <w:rsid w:val="3789CCC7"/>
    <w:rsid w:val="3802B6CB"/>
    <w:rsid w:val="3892FF49"/>
    <w:rsid w:val="38D3838D"/>
    <w:rsid w:val="395226EE"/>
    <w:rsid w:val="39E3F157"/>
    <w:rsid w:val="3A35ACA2"/>
    <w:rsid w:val="3B38C5A2"/>
    <w:rsid w:val="3BC9C24E"/>
    <w:rsid w:val="3BD40E38"/>
    <w:rsid w:val="3D6592AF"/>
    <w:rsid w:val="3F61F77C"/>
    <w:rsid w:val="3F730125"/>
    <w:rsid w:val="4254C67D"/>
    <w:rsid w:val="434D64CE"/>
    <w:rsid w:val="439DD028"/>
    <w:rsid w:val="445DBF97"/>
    <w:rsid w:val="446F19A1"/>
    <w:rsid w:val="45856984"/>
    <w:rsid w:val="459F3854"/>
    <w:rsid w:val="4606467F"/>
    <w:rsid w:val="46285A3D"/>
    <w:rsid w:val="47635677"/>
    <w:rsid w:val="476930C4"/>
    <w:rsid w:val="48615956"/>
    <w:rsid w:val="4867058F"/>
    <w:rsid w:val="48D7574B"/>
    <w:rsid w:val="499A60F6"/>
    <w:rsid w:val="49B1FC1B"/>
    <w:rsid w:val="49DD6A4A"/>
    <w:rsid w:val="4A6CC6F2"/>
    <w:rsid w:val="4AF2AE41"/>
    <w:rsid w:val="4DD72189"/>
    <w:rsid w:val="4ECA3EB9"/>
    <w:rsid w:val="4EEDF4F3"/>
    <w:rsid w:val="4F75162D"/>
    <w:rsid w:val="5047AEAA"/>
    <w:rsid w:val="509DAAAC"/>
    <w:rsid w:val="5173C3B8"/>
    <w:rsid w:val="5174C804"/>
    <w:rsid w:val="528BD9BA"/>
    <w:rsid w:val="52C6DBCD"/>
    <w:rsid w:val="534A2E46"/>
    <w:rsid w:val="53F2E583"/>
    <w:rsid w:val="5545D0AB"/>
    <w:rsid w:val="558EB5E4"/>
    <w:rsid w:val="565BC84C"/>
    <w:rsid w:val="56D9CA32"/>
    <w:rsid w:val="5718AED4"/>
    <w:rsid w:val="5819B5A4"/>
    <w:rsid w:val="58651CAF"/>
    <w:rsid w:val="5911B9FD"/>
    <w:rsid w:val="59BED716"/>
    <w:rsid w:val="5A060B2C"/>
    <w:rsid w:val="5B6FAB6D"/>
    <w:rsid w:val="5B896B61"/>
    <w:rsid w:val="5CFDB7B5"/>
    <w:rsid w:val="5FE7933D"/>
    <w:rsid w:val="607D3C77"/>
    <w:rsid w:val="613D6A2E"/>
    <w:rsid w:val="62DB3BE6"/>
    <w:rsid w:val="63057A94"/>
    <w:rsid w:val="636906E6"/>
    <w:rsid w:val="63CF0206"/>
    <w:rsid w:val="6457E886"/>
    <w:rsid w:val="64770C47"/>
    <w:rsid w:val="64CAC70D"/>
    <w:rsid w:val="650441EC"/>
    <w:rsid w:val="651B19E8"/>
    <w:rsid w:val="6549DFD4"/>
    <w:rsid w:val="654E5E06"/>
    <w:rsid w:val="66F9161B"/>
    <w:rsid w:val="66FF5DFF"/>
    <w:rsid w:val="673E8100"/>
    <w:rsid w:val="6828B387"/>
    <w:rsid w:val="68EBB9BE"/>
    <w:rsid w:val="6961DF5F"/>
    <w:rsid w:val="6A8EE981"/>
    <w:rsid w:val="6AB8C6D6"/>
    <w:rsid w:val="6ADB7ED4"/>
    <w:rsid w:val="6AFDAFC0"/>
    <w:rsid w:val="6B025EAB"/>
    <w:rsid w:val="6B07EDCC"/>
    <w:rsid w:val="6B6FFCDB"/>
    <w:rsid w:val="6BB80701"/>
    <w:rsid w:val="6BD113AC"/>
    <w:rsid w:val="6D18CF66"/>
    <w:rsid w:val="6DE49A94"/>
    <w:rsid w:val="6E3556DD"/>
    <w:rsid w:val="6F6BC6D8"/>
    <w:rsid w:val="6F84446D"/>
    <w:rsid w:val="704F8817"/>
    <w:rsid w:val="708735FD"/>
    <w:rsid w:val="70F4031C"/>
    <w:rsid w:val="72AEAEB7"/>
    <w:rsid w:val="75C88372"/>
    <w:rsid w:val="76D520D4"/>
    <w:rsid w:val="76FF336D"/>
    <w:rsid w:val="7734EEA8"/>
    <w:rsid w:val="781FFAD7"/>
    <w:rsid w:val="783133E2"/>
    <w:rsid w:val="78390A02"/>
    <w:rsid w:val="7893E6E2"/>
    <w:rsid w:val="7A936876"/>
    <w:rsid w:val="7AC8971B"/>
    <w:rsid w:val="7AE3CCDF"/>
    <w:rsid w:val="7B5020B5"/>
    <w:rsid w:val="7B675C64"/>
    <w:rsid w:val="7BF377EC"/>
    <w:rsid w:val="7CB44F70"/>
    <w:rsid w:val="7D9B0A1D"/>
    <w:rsid w:val="7DE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6B3B"/>
  <w15:chartTrackingRefBased/>
  <w15:docId w15:val="{CB0D2EE1-F57E-4196-9A23-CEFA9F4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8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E58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80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93"/>
  </w:style>
  <w:style w:type="paragraph" w:styleId="Footer">
    <w:name w:val="footer"/>
    <w:basedOn w:val="Normal"/>
    <w:link w:val="FooterChar"/>
    <w:uiPriority w:val="99"/>
    <w:unhideWhenUsed/>
    <w:rsid w:val="00F2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93"/>
  </w:style>
  <w:style w:type="paragraph" w:customStyle="1" w:styleId="paragraph">
    <w:name w:val="paragraph"/>
    <w:basedOn w:val="Normal"/>
    <w:rsid w:val="00CE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368A"/>
  </w:style>
  <w:style w:type="character" w:customStyle="1" w:styleId="eop">
    <w:name w:val="eop"/>
    <w:basedOn w:val="DefaultParagraphFont"/>
    <w:rsid w:val="00CE368A"/>
  </w:style>
  <w:style w:type="character" w:styleId="CommentReference">
    <w:name w:val="annotation reference"/>
    <w:basedOn w:val="DefaultParagraphFont"/>
    <w:uiPriority w:val="99"/>
    <w:semiHidden/>
    <w:unhideWhenUsed/>
    <w:rsid w:val="00823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40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E8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D992F4F1BC4469E6B89EB86B8986A" ma:contentTypeVersion="8" ma:contentTypeDescription="Create a new document." ma:contentTypeScope="" ma:versionID="47d3eee47d6067f7f1c3c43eb0007236">
  <xsd:schema xmlns:xsd="http://www.w3.org/2001/XMLSchema" xmlns:xs="http://www.w3.org/2001/XMLSchema" xmlns:p="http://schemas.microsoft.com/office/2006/metadata/properties" xmlns:ns2="bdd75724-7c91-4237-853c-255501370aa0" xmlns:ns3="7aa07ef2-f4ec-4a8c-98d7-e2e24130d9f5" targetNamespace="http://schemas.microsoft.com/office/2006/metadata/properties" ma:root="true" ma:fieldsID="4afdbb87b07a28ba0bfb356767e59669" ns2:_="" ns3:_="">
    <xsd:import namespace="bdd75724-7c91-4237-853c-255501370aa0"/>
    <xsd:import namespace="7aa07ef2-f4ec-4a8c-98d7-e2e24130d9f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5724-7c91-4237-853c-255501370aa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7ef2-f4ec-4a8c-98d7-e2e24130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07ef2-f4ec-4a8c-98d7-e2e24130d9f5">
      <UserInfo>
        <DisplayName/>
        <AccountId xsi:nil="true"/>
        <AccountType/>
      </UserInfo>
    </SharedWithUsers>
    <lcf76f155ced4ddcb4097134ff3c332f xmlns="bdd75724-7c91-4237-853c-255501370a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E30BEF38A844B12EE3407B25CBDF" ma:contentTypeVersion="15" ma:contentTypeDescription="Create a new document." ma:contentTypeScope="" ma:versionID="bd0efaf5338c609811d28c55d523bbe5">
  <xsd:schema xmlns:xsd="http://www.w3.org/2001/XMLSchema" xmlns:xs="http://www.w3.org/2001/XMLSchema" xmlns:p="http://schemas.microsoft.com/office/2006/metadata/properties" xmlns:ns2="6a164dda-3779-4169-b957-e287451f6523" xmlns:ns3="67653852-331c-4fa0-9551-7ecfdfd835d8" xmlns:ns4="144056cc-e836-48fa-aceb-149358bfad40" targetNamespace="http://schemas.microsoft.com/office/2006/metadata/properties" ma:root="true" ma:fieldsID="58381d36fa056989c70f300c4214c0fa" ns2:_="" ns3:_="" ns4:_="">
    <xsd:import namespace="6a164dda-3779-4169-b957-e287451f6523"/>
    <xsd:import namespace="67653852-331c-4fa0-9551-7ecfdfd835d8"/>
    <xsd:import namespace="144056cc-e836-48fa-aceb-149358bfad40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CatchAll" ma:index="23" nillable="true" ma:displayName="Taxonomy Catch All Column" ma:hidden="true" ma:list="{b561e20b-f18b-47f6-adfd-a76cc07d3491}" ma:internalName="TaxCatchAll" ma:showField="CatchAllData" ma:web="144056cc-e836-48fa-aceb-149358bfa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53852-331c-4fa0-9551-7ecfdfd8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07403b-203c-4ed3-95cd-88a852189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56cc-e836-48fa-aceb-149358bfa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72618-CAF5-404C-96BE-B0E021A89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0672D-C57B-413E-86A5-792D8BFA7C06}"/>
</file>

<file path=customXml/itemProps3.xml><?xml version="1.0" encoding="utf-8"?>
<ds:datastoreItem xmlns:ds="http://schemas.openxmlformats.org/officeDocument/2006/customXml" ds:itemID="{9E8F646D-3A45-4F30-BE1F-CB8FE25F40B8}">
  <ds:schemaRefs>
    <ds:schemaRef ds:uri="http://schemas.microsoft.com/office/2006/metadata/properties"/>
    <ds:schemaRef ds:uri="http://schemas.microsoft.com/office/infopath/2007/PartnerControls"/>
    <ds:schemaRef ds:uri="6a164dda-3779-4169-b957-e287451f6523"/>
    <ds:schemaRef ds:uri="144056cc-e836-48fa-aceb-149358bfad40"/>
    <ds:schemaRef ds:uri="67653852-331c-4fa0-9551-7ecfdfd835d8"/>
  </ds:schemaRefs>
</ds:datastoreItem>
</file>

<file path=customXml/itemProps4.xml><?xml version="1.0" encoding="utf-8"?>
<ds:datastoreItem xmlns:ds="http://schemas.openxmlformats.org/officeDocument/2006/customXml" ds:itemID="{021D59EE-97DF-4E2C-BF0C-544BF4717F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9A1C40-7393-4C05-BE14-3D935715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67653852-331c-4fa0-9551-7ecfdfd835d8"/>
    <ds:schemaRef ds:uri="144056cc-e836-48fa-aceb-149358bfa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4838</Characters>
  <Application>Microsoft Office Word</Application>
  <DocSecurity>4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 Nzegwu</dc:creator>
  <cp:keywords/>
  <dc:description/>
  <cp:lastModifiedBy>Gotham, Katie</cp:lastModifiedBy>
  <cp:revision>2</cp:revision>
  <cp:lastPrinted>2022-04-27T19:30:00Z</cp:lastPrinted>
  <dcterms:created xsi:type="dcterms:W3CDTF">2023-06-08T16:02:00Z</dcterms:created>
  <dcterms:modified xsi:type="dcterms:W3CDTF">2023-06-08T16:02:00Z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0x010100BE5D992F4F1BC4469E6B89EB86B8986A</vt:lpwstr>
  </property>
  <property fmtid="{D5CDD505-2E9C-101B-9397-08002B2CF9AE}" pid="3" name="MediaServiceImageTags">
    <vt:lpwstr/>
  </property>
  <property fmtid="{D5CDD505-2E9C-101B-9397-08002B2CF9AE}" pid="4" name="Order">
    <vt:r8>143400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CatchAll">
    <vt:lpwstr/>
  </property>
</Properties>
</file>